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8E9" w:rsidRDefault="00404877">
      <w:r>
        <w:rPr>
          <w:noProof/>
        </w:rPr>
        <mc:AlternateContent>
          <mc:Choice Requires="wps">
            <w:drawing>
              <wp:anchor distT="0" distB="0" distL="114300" distR="114300" simplePos="0" relativeHeight="251656704" behindDoc="0" locked="0" layoutInCell="1" allowOverlap="1">
                <wp:simplePos x="0" y="0"/>
                <wp:positionH relativeFrom="column">
                  <wp:posOffset>3948134</wp:posOffset>
                </wp:positionH>
                <wp:positionV relativeFrom="paragraph">
                  <wp:posOffset>-643328</wp:posOffset>
                </wp:positionV>
                <wp:extent cx="1318260" cy="616585"/>
                <wp:effectExtent l="0" t="0" r="15240" b="12065"/>
                <wp:wrapNone/>
                <wp:docPr id="1" name="角丸四角形 1"/>
                <wp:cNvGraphicFramePr/>
                <a:graphic xmlns:a="http://schemas.openxmlformats.org/drawingml/2006/main">
                  <a:graphicData uri="http://schemas.microsoft.com/office/word/2010/wordprocessingShape">
                    <wps:wsp>
                      <wps:cNvSpPr/>
                      <wps:spPr>
                        <a:xfrm>
                          <a:off x="0" y="0"/>
                          <a:ext cx="1318260" cy="616585"/>
                        </a:xfrm>
                        <a:prstGeom prst="roundRect">
                          <a:avLst/>
                        </a:prstGeom>
                        <a:ln/>
                      </wps:spPr>
                      <wps:style>
                        <a:lnRef idx="2">
                          <a:schemeClr val="dk1"/>
                        </a:lnRef>
                        <a:fillRef idx="1">
                          <a:schemeClr val="lt1"/>
                        </a:fillRef>
                        <a:effectRef idx="0">
                          <a:schemeClr val="dk1"/>
                        </a:effectRef>
                        <a:fontRef idx="minor">
                          <a:schemeClr val="dk1"/>
                        </a:fontRef>
                      </wps:style>
                      <wps:txbx>
                        <w:txbxContent>
                          <w:p w:rsidR="0010402D" w:rsidRPr="00A73E57" w:rsidRDefault="0010402D" w:rsidP="00404877">
                            <w:pPr>
                              <w:ind w:firstLineChars="100" w:firstLine="320"/>
                              <w:rPr>
                                <w:rFonts w:asciiTheme="minorEastAsia" w:hAnsiTheme="minorEastAsia"/>
                                <w:sz w:val="32"/>
                                <w14:textOutline w14:w="9525" w14:cap="rnd" w14:cmpd="sng" w14:algn="ctr">
                                  <w14:solidFill>
                                    <w14:srgbClr w14:val="000000"/>
                                  </w14:solidFill>
                                  <w14:prstDash w14:val="solid"/>
                                  <w14:bevel/>
                                </w14:textOutline>
                              </w:rPr>
                            </w:pPr>
                            <w:r w:rsidRPr="00A73E57">
                              <w:rPr>
                                <w:rFonts w:asciiTheme="minorEastAsia" w:hAnsiTheme="minorEastAsia" w:hint="eastAsia"/>
                                <w:sz w:val="32"/>
                                <w14:textOutline w14:w="9525" w14:cap="rnd" w14:cmpd="sng" w14:algn="ctr">
                                  <w14:solidFill>
                                    <w14:srgbClr w14:val="000000"/>
                                  </w14:solidFill>
                                  <w14:prstDash w14:val="solid"/>
                                  <w14:bevel/>
                                </w14:textOutline>
                              </w:rPr>
                              <w:t>別紙</w:t>
                            </w:r>
                            <w:r w:rsidRPr="00A73E57">
                              <w:rPr>
                                <w:rFonts w:asciiTheme="minorEastAsia" w:hAnsiTheme="minorEastAsia"/>
                                <w:sz w:val="32"/>
                                <w14:textOutline w14:w="9525" w14:cap="rnd" w14:cmpd="sng" w14:algn="ctr">
                                  <w14:solidFill>
                                    <w14:srgbClr w14:val="000000"/>
                                  </w14:solidFill>
                                  <w14:prstDash w14:val="solid"/>
                                  <w14:bevel/>
                                </w14:textOutline>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1" o:spid="_x0000_s1026" style="position:absolute;left:0;text-align:left;margin-left:310.9pt;margin-top:-50.65pt;width:103.8pt;height:48.5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Pc7gQIAACcFAAAOAAAAZHJzL2Uyb0RvYy54bWysVM1O3DAQvlfqO1i+l2y2sKUrsmgFoqqE&#10;KAIqzl7HZqM6Hnfs3WT7GL1y66WvwKVvU6Q+RsdONiCKeqh6ccaeb/6/ycFhWxu2VugrsAXPd0ac&#10;KSuhrOxNwT9enbza58wHYUthwKqCb5Tnh7OXLw4aN1VjWIIpFTJyYv20cQVfhuCmWeblUtXC74BT&#10;lpQasBaBrniTlSga8l6bbDwaTbIGsHQIUnlPr8edks+Sf62VDB+09iowU3DKLaQT07mIZzY7ENMb&#10;FG5ZyT4N8Q9Z1KKyFHRwdSyCYCus/nBVVxLBgw47EuoMtK6kSjVQNfnoSTWXS+FUqoWa493QJv//&#10;3Mqz9TmyqqTZcWZFTSP69f3rz7u7+9tbEu5/fGN5bFLj/JSwl+4c+5snMVbcaqzjl2phbWrsZmis&#10;agOT9Ji/zvfHE+q/JN0kn+zt70Wn2YO1Qx/eKahZFAqOsLLlBU0vNVWsT33o8FtcjGhsfIuZdbkk&#10;KWyM6pQXSlNhFH2cnCRKqSODbC2IDOWnVBelYCwho4mujBmM8ueMTNga9dhophLNBsPRc4YP0QZ0&#10;igg2DIZ1ZQH/bqw7/LbqrtZYdmgXbT+XBZQbGilCx3Xv5ElFPT0VPpwLJHLTGGhhwwc6tIGm4NBL&#10;nC0Bvzz3HvHEOdJy1tCyFNx/XglUnJn3ltj4Nt/djduVLrt7b8Z0wceaxWONXdVHQCMgxlF2SYz4&#10;YLaiRqivaa/nMSqphJUUu+Ay4PZyFLolpj+DVPN5gtFGORFO7aWT0XlscKTLVXst0PXECkTJM9gu&#10;lpg+oVaHjZYW5qsAukq8iy3u+tq3nrYx0bf/c8R1f3xPqIf/2+w3AAAA//8DAFBLAwQUAAYACAAA&#10;ACEAWqxBPt8AAAALAQAADwAAAGRycy9kb3ducmV2LnhtbEyPwU7DMBBE70j8g7VI3Fo7IanSEKcq&#10;IDj0RkHiuo1NEhGvo9hpw9+znOC4s6OZN9VucYM42yn0njQkawXCUuNNT62G97fnVQEiRCSDgyer&#10;4dsG2NXXVxWWxl/o1Z6PsRUcQqFEDV2MYyllaDrrMKz9aIl/n35yGPmcWmkmvHC4G2Sq1EY67Ikb&#10;OhztY2ebr+PsNERCtZ0PyctD3i8+Kz7yp/0h1/r2Ztnfg4h2iX9m+MVndKiZ6eRnMkEMGjZpwuhR&#10;wypRyR0IthTpNgNxYilLQdaV/L+h/gEAAP//AwBQSwECLQAUAAYACAAAACEAtoM4kv4AAADhAQAA&#10;EwAAAAAAAAAAAAAAAAAAAAAAW0NvbnRlbnRfVHlwZXNdLnhtbFBLAQItABQABgAIAAAAIQA4/SH/&#10;1gAAAJQBAAALAAAAAAAAAAAAAAAAAC8BAABfcmVscy8ucmVsc1BLAQItABQABgAIAAAAIQBwLPc7&#10;gQIAACcFAAAOAAAAAAAAAAAAAAAAAC4CAABkcnMvZTJvRG9jLnhtbFBLAQItABQABgAIAAAAIQBa&#10;rEE+3wAAAAsBAAAPAAAAAAAAAAAAAAAAANsEAABkcnMvZG93bnJldi54bWxQSwUGAAAAAAQABADz&#10;AAAA5wUAAAAA&#10;" fillcolor="white [3201]" strokecolor="black [3200]" strokeweight="2pt">
                <v:textbox>
                  <w:txbxContent>
                    <w:p w:rsidR="0010402D" w:rsidRPr="00A73E57" w:rsidRDefault="0010402D" w:rsidP="00404877">
                      <w:pPr>
                        <w:ind w:firstLineChars="100" w:firstLine="320"/>
                        <w:rPr>
                          <w:rFonts w:asciiTheme="minorEastAsia" w:hAnsiTheme="minorEastAsia"/>
                          <w:sz w:val="32"/>
                          <w14:textOutline w14:w="9525" w14:cap="rnd" w14:cmpd="sng" w14:algn="ctr">
                            <w14:solidFill>
                              <w14:srgbClr w14:val="000000"/>
                            </w14:solidFill>
                            <w14:prstDash w14:val="solid"/>
                            <w14:bevel/>
                          </w14:textOutline>
                        </w:rPr>
                      </w:pPr>
                      <w:r w:rsidRPr="00A73E57">
                        <w:rPr>
                          <w:rFonts w:asciiTheme="minorEastAsia" w:hAnsiTheme="minorEastAsia" w:hint="eastAsia"/>
                          <w:sz w:val="32"/>
                          <w14:textOutline w14:w="9525" w14:cap="rnd" w14:cmpd="sng" w14:algn="ctr">
                            <w14:solidFill>
                              <w14:srgbClr w14:val="000000"/>
                            </w14:solidFill>
                            <w14:prstDash w14:val="solid"/>
                            <w14:bevel/>
                          </w14:textOutline>
                        </w:rPr>
                        <w:t>別紙</w:t>
                      </w:r>
                      <w:r w:rsidRPr="00A73E57">
                        <w:rPr>
                          <w:rFonts w:asciiTheme="minorEastAsia" w:hAnsiTheme="minorEastAsia"/>
                          <w:sz w:val="32"/>
                          <w14:textOutline w14:w="9525" w14:cap="rnd" w14:cmpd="sng" w14:algn="ctr">
                            <w14:solidFill>
                              <w14:srgbClr w14:val="000000"/>
                            </w14:solidFill>
                            <w14:prstDash w14:val="solid"/>
                            <w14:bevel/>
                          </w14:textOutline>
                        </w:rPr>
                        <w:t>１</w:t>
                      </w:r>
                    </w:p>
                  </w:txbxContent>
                </v:textbox>
              </v:roundrect>
            </w:pict>
          </mc:Fallback>
        </mc:AlternateContent>
      </w:r>
    </w:p>
    <w:p w:rsidR="00BB08E9" w:rsidRPr="0010402D" w:rsidRDefault="0010402D" w:rsidP="0010402D">
      <w:pPr>
        <w:tabs>
          <w:tab w:val="left" w:pos="6631"/>
        </w:tabs>
        <w:rPr>
          <w:b/>
        </w:rPr>
      </w:pPr>
      <w:r>
        <w:tab/>
      </w:r>
    </w:p>
    <w:p w:rsidR="00FF6FA2" w:rsidRDefault="00FF6FA2"/>
    <w:p w:rsidR="00FF6FA2" w:rsidRDefault="00FF6FA2"/>
    <w:p w:rsidR="00FF6FA2" w:rsidRDefault="00FF6FA2"/>
    <w:p w:rsidR="00BB08E9" w:rsidRDefault="00BB08E9"/>
    <w:p w:rsidR="00560857" w:rsidRPr="00FF6FA2" w:rsidRDefault="00A95BE4" w:rsidP="00560857">
      <w:pPr>
        <w:jc w:val="center"/>
        <w:rPr>
          <w:sz w:val="32"/>
          <w:szCs w:val="32"/>
        </w:rPr>
      </w:pPr>
      <w:r>
        <w:rPr>
          <w:rFonts w:hint="eastAsia"/>
          <w:sz w:val="32"/>
          <w:szCs w:val="32"/>
        </w:rPr>
        <w:t>保育所</w:t>
      </w:r>
      <w:r w:rsidR="005B38D9">
        <w:rPr>
          <w:rFonts w:hint="eastAsia"/>
          <w:sz w:val="32"/>
          <w:szCs w:val="32"/>
        </w:rPr>
        <w:t>ICT</w:t>
      </w:r>
      <w:r w:rsidR="00BB08E9" w:rsidRPr="00FF6FA2">
        <w:rPr>
          <w:rFonts w:hint="eastAsia"/>
          <w:sz w:val="32"/>
          <w:szCs w:val="32"/>
        </w:rPr>
        <w:t>システム</w:t>
      </w:r>
      <w:r w:rsidR="00AE1C36">
        <w:rPr>
          <w:rFonts w:hint="eastAsia"/>
          <w:sz w:val="32"/>
          <w:szCs w:val="32"/>
        </w:rPr>
        <w:t>賃貸借</w:t>
      </w:r>
      <w:r w:rsidR="00BB08E9" w:rsidRPr="00FF6FA2">
        <w:rPr>
          <w:rFonts w:hint="eastAsia"/>
          <w:sz w:val="32"/>
          <w:szCs w:val="32"/>
        </w:rPr>
        <w:t>仕様書</w:t>
      </w:r>
    </w:p>
    <w:p w:rsidR="00BB08E9" w:rsidRDefault="00BB08E9" w:rsidP="00BB08E9">
      <w:pPr>
        <w:jc w:val="center"/>
      </w:pPr>
    </w:p>
    <w:p w:rsidR="00BB08E9" w:rsidRDefault="00BB08E9"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bookmarkStart w:id="0" w:name="_GoBack"/>
      <w:bookmarkEnd w:id="0"/>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Default="00C664F5" w:rsidP="00BB08E9">
      <w:pPr>
        <w:jc w:val="center"/>
      </w:pPr>
    </w:p>
    <w:p w:rsidR="00C664F5" w:rsidRPr="00FF6FA2" w:rsidRDefault="00693B87" w:rsidP="00C664F5">
      <w:pPr>
        <w:jc w:val="center"/>
        <w:rPr>
          <w:sz w:val="32"/>
          <w:szCs w:val="32"/>
        </w:rPr>
      </w:pPr>
      <w:r>
        <w:rPr>
          <w:rFonts w:hint="eastAsia"/>
          <w:sz w:val="32"/>
          <w:szCs w:val="32"/>
        </w:rPr>
        <w:t>三郷市</w:t>
      </w:r>
    </w:p>
    <w:p w:rsidR="00BB08E9" w:rsidRDefault="00BB08E9" w:rsidP="00BB08E9">
      <w:pPr>
        <w:jc w:val="left"/>
      </w:pPr>
      <w:r>
        <w:rPr>
          <w:rFonts w:hint="eastAsia"/>
        </w:rPr>
        <w:lastRenderedPageBreak/>
        <w:t>１　概要</w:t>
      </w:r>
    </w:p>
    <w:p w:rsidR="00BB08E9" w:rsidRDefault="00BB08E9" w:rsidP="00BB08E9">
      <w:pPr>
        <w:jc w:val="left"/>
      </w:pPr>
      <w:r>
        <w:rPr>
          <w:rFonts w:hint="eastAsia"/>
        </w:rPr>
        <w:t xml:space="preserve">　</w:t>
      </w:r>
      <w:r w:rsidR="00642E84">
        <w:rPr>
          <w:rFonts w:hint="eastAsia"/>
        </w:rPr>
        <w:t>公立</w:t>
      </w:r>
      <w:r w:rsidR="00A95BE4">
        <w:rPr>
          <w:rFonts w:hint="eastAsia"/>
        </w:rPr>
        <w:t>保育所</w:t>
      </w:r>
      <w:r w:rsidR="00A95BE4" w:rsidRPr="00482885">
        <w:rPr>
          <w:rFonts w:hint="eastAsia"/>
        </w:rPr>
        <w:t>の業務を支援するシステムを導入し、</w:t>
      </w:r>
      <w:r w:rsidR="00642E84">
        <w:rPr>
          <w:rFonts w:hint="eastAsia"/>
        </w:rPr>
        <w:t>児童</w:t>
      </w:r>
      <w:r w:rsidR="00A95BE4" w:rsidRPr="00482885">
        <w:rPr>
          <w:rFonts w:hint="eastAsia"/>
        </w:rPr>
        <w:t>情報の管理や登降園時刻の打刻等を</w:t>
      </w:r>
      <w:r w:rsidR="00FC2A7D">
        <w:rPr>
          <w:rFonts w:hint="eastAsia"/>
        </w:rPr>
        <w:t>行う</w:t>
      </w:r>
      <w:r w:rsidR="00A95BE4" w:rsidRPr="00482885">
        <w:rPr>
          <w:rFonts w:hint="eastAsia"/>
        </w:rPr>
        <w:t>ことにより、保育士の業務負担を軽減し、保育士が働きやすい環</w:t>
      </w:r>
      <w:r w:rsidR="0058066F">
        <w:rPr>
          <w:rFonts w:hint="eastAsia"/>
        </w:rPr>
        <w:t>境を整備することで、保育の充実及び安全性の向上を図る。同時に、施設</w:t>
      </w:r>
      <w:r w:rsidR="00A95BE4" w:rsidRPr="00482885">
        <w:rPr>
          <w:rFonts w:hint="eastAsia"/>
        </w:rPr>
        <w:t>と保護者双方のコミュニケーションの円滑化を実現することで、保護者の負担軽減を図る</w:t>
      </w:r>
      <w:r w:rsidR="00A95BE4">
        <w:rPr>
          <w:rFonts w:hint="eastAsia"/>
        </w:rPr>
        <w:t>ものである。</w:t>
      </w:r>
      <w:r w:rsidR="00657DC4">
        <w:rPr>
          <w:rFonts w:hint="eastAsia"/>
        </w:rPr>
        <w:t>また、導入後のシステム安定稼働のため必要な保守作業</w:t>
      </w:r>
      <w:r w:rsidR="005E1DE9">
        <w:rPr>
          <w:rFonts w:hint="eastAsia"/>
        </w:rPr>
        <w:t>等</w:t>
      </w:r>
      <w:r w:rsidR="00642E84">
        <w:rPr>
          <w:rFonts w:hint="eastAsia"/>
        </w:rPr>
        <w:t>を行うものである。</w:t>
      </w:r>
    </w:p>
    <w:p w:rsidR="00BB08E9" w:rsidRDefault="00BB08E9" w:rsidP="00BB08E9">
      <w:pPr>
        <w:jc w:val="left"/>
      </w:pPr>
    </w:p>
    <w:p w:rsidR="00713C9A" w:rsidRDefault="00BB08E9" w:rsidP="00713C9A">
      <w:pPr>
        <w:jc w:val="left"/>
      </w:pPr>
      <w:r>
        <w:rPr>
          <w:rFonts w:hint="eastAsia"/>
        </w:rPr>
        <w:t xml:space="preserve">２　</w:t>
      </w:r>
      <w:r w:rsidR="008A5EAA">
        <w:rPr>
          <w:rFonts w:hint="eastAsia"/>
        </w:rPr>
        <w:t>導入</w:t>
      </w:r>
      <w:r>
        <w:rPr>
          <w:rFonts w:hint="eastAsia"/>
        </w:rPr>
        <w:t>期間</w:t>
      </w:r>
    </w:p>
    <w:p w:rsidR="00693B87" w:rsidRDefault="0036217F" w:rsidP="009B617B">
      <w:pPr>
        <w:ind w:firstLineChars="100" w:firstLine="210"/>
        <w:jc w:val="left"/>
      </w:pPr>
      <w:r>
        <w:rPr>
          <w:rFonts w:hint="eastAsia"/>
        </w:rPr>
        <w:t>令和</w:t>
      </w:r>
      <w:r w:rsidR="00693B87">
        <w:rPr>
          <w:rFonts w:hint="eastAsia"/>
        </w:rPr>
        <w:t>７</w:t>
      </w:r>
      <w:r>
        <w:rPr>
          <w:rFonts w:hint="eastAsia"/>
        </w:rPr>
        <w:t>年</w:t>
      </w:r>
      <w:r w:rsidR="00693B87">
        <w:rPr>
          <w:rFonts w:hint="eastAsia"/>
        </w:rPr>
        <w:t>１２</w:t>
      </w:r>
      <w:r w:rsidR="00BB08E9">
        <w:rPr>
          <w:rFonts w:hint="eastAsia"/>
        </w:rPr>
        <w:t>月</w:t>
      </w:r>
      <w:r w:rsidR="00693B87">
        <w:rPr>
          <w:rFonts w:hint="eastAsia"/>
        </w:rPr>
        <w:t>１</w:t>
      </w:r>
      <w:r w:rsidR="00BB08E9">
        <w:rPr>
          <w:rFonts w:hint="eastAsia"/>
        </w:rPr>
        <w:t>日までに本稼働させること。</w:t>
      </w:r>
    </w:p>
    <w:p w:rsidR="00713C9A" w:rsidRPr="00693B87" w:rsidRDefault="00713C9A" w:rsidP="00713C9A">
      <w:pPr>
        <w:jc w:val="left"/>
      </w:pPr>
    </w:p>
    <w:p w:rsidR="00713C9A" w:rsidRDefault="00713C9A" w:rsidP="00713C9A">
      <w:pPr>
        <w:jc w:val="left"/>
      </w:pPr>
      <w:r>
        <w:rPr>
          <w:rFonts w:hint="eastAsia"/>
        </w:rPr>
        <w:t>３　運用期間</w:t>
      </w:r>
    </w:p>
    <w:p w:rsidR="00713C9A" w:rsidRDefault="009B617B" w:rsidP="00713C9A">
      <w:pPr>
        <w:jc w:val="left"/>
      </w:pPr>
      <w:r>
        <w:rPr>
          <w:rFonts w:hint="eastAsia"/>
        </w:rPr>
        <w:t xml:space="preserve">　</w:t>
      </w:r>
      <w:r w:rsidR="00693B87">
        <w:rPr>
          <w:rFonts w:hint="eastAsia"/>
        </w:rPr>
        <w:t>令和７年１２</w:t>
      </w:r>
      <w:r w:rsidR="00713C9A">
        <w:rPr>
          <w:rFonts w:hint="eastAsia"/>
        </w:rPr>
        <w:t>月１日から令和</w:t>
      </w:r>
      <w:r w:rsidR="00693B87">
        <w:rPr>
          <w:rFonts w:hint="eastAsia"/>
        </w:rPr>
        <w:t>１２</w:t>
      </w:r>
      <w:r w:rsidR="00713C9A">
        <w:rPr>
          <w:rFonts w:hint="eastAsia"/>
        </w:rPr>
        <w:t>年</w:t>
      </w:r>
      <w:r w:rsidR="00693B87">
        <w:rPr>
          <w:rFonts w:hint="eastAsia"/>
        </w:rPr>
        <w:t>１１</w:t>
      </w:r>
      <w:r w:rsidR="00713C9A">
        <w:rPr>
          <w:rFonts w:hint="eastAsia"/>
        </w:rPr>
        <w:t>月３</w:t>
      </w:r>
      <w:r w:rsidR="00C82DF6">
        <w:rPr>
          <w:rFonts w:hint="eastAsia"/>
        </w:rPr>
        <w:t>０</w:t>
      </w:r>
      <w:r w:rsidR="00713C9A">
        <w:rPr>
          <w:rFonts w:hint="eastAsia"/>
        </w:rPr>
        <w:t>日まで</w:t>
      </w:r>
    </w:p>
    <w:p w:rsidR="00BB08E9" w:rsidRPr="009B617B" w:rsidRDefault="00BB08E9" w:rsidP="00BB08E9">
      <w:pPr>
        <w:jc w:val="left"/>
      </w:pPr>
    </w:p>
    <w:p w:rsidR="006F01D9" w:rsidRDefault="00713C9A" w:rsidP="006F01D9">
      <w:pPr>
        <w:ind w:left="420" w:hangingChars="200" w:hanging="420"/>
        <w:jc w:val="left"/>
      </w:pPr>
      <w:r>
        <w:rPr>
          <w:rFonts w:hint="eastAsia"/>
        </w:rPr>
        <w:t>４</w:t>
      </w:r>
      <w:r w:rsidR="006F01D9">
        <w:rPr>
          <w:rFonts w:hint="eastAsia"/>
        </w:rPr>
        <w:t xml:space="preserve">　機能要件</w:t>
      </w:r>
    </w:p>
    <w:p w:rsidR="006F01D9" w:rsidRDefault="006F01D9" w:rsidP="006F01D9">
      <w:pPr>
        <w:ind w:left="420" w:hangingChars="200" w:hanging="420"/>
        <w:jc w:val="left"/>
      </w:pPr>
      <w:r>
        <w:rPr>
          <w:rFonts w:hint="eastAsia"/>
        </w:rPr>
        <w:t xml:space="preserve">　別紙</w:t>
      </w:r>
      <w:r w:rsidR="00E406CA">
        <w:rPr>
          <w:rFonts w:hint="eastAsia"/>
        </w:rPr>
        <w:t>２</w:t>
      </w:r>
      <w:r>
        <w:rPr>
          <w:rFonts w:hint="eastAsia"/>
        </w:rPr>
        <w:t>「</w:t>
      </w:r>
      <w:r w:rsidR="008A5EAA">
        <w:rPr>
          <w:rFonts w:hint="eastAsia"/>
        </w:rPr>
        <w:t>保育所</w:t>
      </w:r>
      <w:r w:rsidR="005B38D9">
        <w:rPr>
          <w:rFonts w:hint="eastAsia"/>
        </w:rPr>
        <w:t>ICT</w:t>
      </w:r>
      <w:r>
        <w:rPr>
          <w:rFonts w:hint="eastAsia"/>
        </w:rPr>
        <w:t>システム要件定義書」のとおり。</w:t>
      </w:r>
    </w:p>
    <w:p w:rsidR="006F01D9" w:rsidRPr="008A5EAA" w:rsidRDefault="006F01D9" w:rsidP="006F01D9">
      <w:pPr>
        <w:ind w:left="420" w:hangingChars="200" w:hanging="420"/>
        <w:jc w:val="left"/>
      </w:pPr>
    </w:p>
    <w:p w:rsidR="001824CE" w:rsidRDefault="00713C9A" w:rsidP="00BB08E9">
      <w:pPr>
        <w:jc w:val="left"/>
      </w:pPr>
      <w:r>
        <w:rPr>
          <w:rFonts w:hint="eastAsia"/>
        </w:rPr>
        <w:t>５</w:t>
      </w:r>
      <w:r w:rsidR="001824CE">
        <w:rPr>
          <w:rFonts w:hint="eastAsia"/>
        </w:rPr>
        <w:t xml:space="preserve">　プロジェクトマネジメント</w:t>
      </w:r>
    </w:p>
    <w:p w:rsidR="00BB08E9" w:rsidRDefault="00CC0760" w:rsidP="00724FF6">
      <w:pPr>
        <w:ind w:leftChars="100" w:left="840" w:hangingChars="300" w:hanging="630"/>
        <w:jc w:val="left"/>
      </w:pPr>
      <w:r>
        <w:rPr>
          <w:rFonts w:hint="eastAsia"/>
        </w:rPr>
        <w:t>（</w:t>
      </w:r>
      <w:r w:rsidR="00724FF6">
        <w:rPr>
          <w:rFonts w:hint="eastAsia"/>
        </w:rPr>
        <w:t>１</w:t>
      </w:r>
      <w:r>
        <w:rPr>
          <w:rFonts w:hint="eastAsia"/>
        </w:rPr>
        <w:t>）</w:t>
      </w:r>
      <w:r w:rsidR="00764166">
        <w:rPr>
          <w:rFonts w:hint="eastAsia"/>
        </w:rPr>
        <w:t>システム初期</w:t>
      </w:r>
      <w:r w:rsidR="00724FF6">
        <w:rPr>
          <w:rFonts w:hint="eastAsia"/>
        </w:rPr>
        <w:t>設定</w:t>
      </w:r>
      <w:r w:rsidR="00BB08E9">
        <w:rPr>
          <w:rFonts w:hint="eastAsia"/>
        </w:rPr>
        <w:t>等に関わる詳細内容等について</w:t>
      </w:r>
      <w:r w:rsidR="00187E8B">
        <w:rPr>
          <w:rFonts w:hint="eastAsia"/>
        </w:rPr>
        <w:t>発注者</w:t>
      </w:r>
      <w:r w:rsidR="00BB08E9">
        <w:rPr>
          <w:rFonts w:hint="eastAsia"/>
        </w:rPr>
        <w:t>と協議するための打合せを</w:t>
      </w:r>
      <w:r w:rsidR="00724FF6">
        <w:rPr>
          <w:rFonts w:hint="eastAsia"/>
        </w:rPr>
        <w:t>必要に応じて</w:t>
      </w:r>
      <w:r w:rsidR="00BB08E9">
        <w:rPr>
          <w:rFonts w:hint="eastAsia"/>
        </w:rPr>
        <w:t>実施すること。</w:t>
      </w:r>
    </w:p>
    <w:p w:rsidR="006F01D9" w:rsidRDefault="00724FF6" w:rsidP="008A5EAA">
      <w:pPr>
        <w:ind w:leftChars="100" w:left="840" w:hangingChars="300" w:hanging="630"/>
        <w:jc w:val="left"/>
      </w:pPr>
      <w:r>
        <w:rPr>
          <w:rFonts w:hint="eastAsia"/>
        </w:rPr>
        <w:t>（</w:t>
      </w:r>
      <w:r w:rsidR="00FC2A7D">
        <w:rPr>
          <w:rFonts w:hint="eastAsia"/>
        </w:rPr>
        <w:t>２</w:t>
      </w:r>
      <w:r w:rsidR="00CC0760">
        <w:rPr>
          <w:rFonts w:hint="eastAsia"/>
        </w:rPr>
        <w:t>）</w:t>
      </w:r>
      <w:r w:rsidR="00187E8B">
        <w:rPr>
          <w:rFonts w:hint="eastAsia"/>
        </w:rPr>
        <w:t>発注者</w:t>
      </w:r>
      <w:r w:rsidR="00BB08E9">
        <w:rPr>
          <w:rFonts w:hint="eastAsia"/>
        </w:rPr>
        <w:t>の意思決定が必要な事項や、懸案事項等について、具体的な課題、解決法及びそのメリット、デメリット、期限等を提示すること。</w:t>
      </w:r>
    </w:p>
    <w:p w:rsidR="00BB08E9" w:rsidRDefault="00FC2A7D" w:rsidP="00EB1787">
      <w:pPr>
        <w:ind w:leftChars="100" w:left="840" w:hangingChars="300" w:hanging="630"/>
        <w:jc w:val="left"/>
      </w:pPr>
      <w:r>
        <w:rPr>
          <w:rFonts w:hint="eastAsia"/>
        </w:rPr>
        <w:t>（３</w:t>
      </w:r>
      <w:r w:rsidR="00CC0760">
        <w:rPr>
          <w:rFonts w:hint="eastAsia"/>
        </w:rPr>
        <w:t>）</w:t>
      </w:r>
      <w:r w:rsidR="00187E8B">
        <w:rPr>
          <w:rFonts w:hint="eastAsia"/>
        </w:rPr>
        <w:t>発注者</w:t>
      </w:r>
      <w:r w:rsidR="00BB08E9">
        <w:rPr>
          <w:rFonts w:hint="eastAsia"/>
        </w:rPr>
        <w:t>が期限までに意思決定を行えるよう適切に導くこと。また、</w:t>
      </w:r>
      <w:r w:rsidR="00187E8B">
        <w:rPr>
          <w:rFonts w:hint="eastAsia"/>
        </w:rPr>
        <w:t>発注者</w:t>
      </w:r>
      <w:r w:rsidR="00BB08E9">
        <w:rPr>
          <w:rFonts w:hint="eastAsia"/>
        </w:rPr>
        <w:t>が対応可能なよう十分な期間を設けること。</w:t>
      </w:r>
    </w:p>
    <w:p w:rsidR="00E763B4" w:rsidRPr="00187E8B" w:rsidRDefault="00E763B4">
      <w:pPr>
        <w:widowControl/>
        <w:jc w:val="left"/>
      </w:pPr>
    </w:p>
    <w:p w:rsidR="00E763B4" w:rsidRDefault="00713C9A" w:rsidP="00BB08E9">
      <w:pPr>
        <w:ind w:left="420" w:hangingChars="200" w:hanging="420"/>
        <w:jc w:val="left"/>
      </w:pPr>
      <w:r>
        <w:rPr>
          <w:rFonts w:hint="eastAsia"/>
        </w:rPr>
        <w:t>６</w:t>
      </w:r>
      <w:r w:rsidR="00E763B4">
        <w:rPr>
          <w:rFonts w:hint="eastAsia"/>
        </w:rPr>
        <w:t xml:space="preserve">　</w:t>
      </w:r>
      <w:r w:rsidR="00E763B4" w:rsidRPr="00E763B4">
        <w:rPr>
          <w:rFonts w:hint="eastAsia"/>
        </w:rPr>
        <w:t>作業スケジュール</w:t>
      </w:r>
    </w:p>
    <w:p w:rsidR="00E763B4" w:rsidRDefault="00E763B4" w:rsidP="00E763B4">
      <w:pPr>
        <w:ind w:left="420" w:hangingChars="200" w:hanging="420"/>
        <w:jc w:val="left"/>
      </w:pPr>
      <w:r>
        <w:rPr>
          <w:rFonts w:hint="eastAsia"/>
        </w:rPr>
        <w:t xml:space="preserve">　以下のような項目を含む作業スケジュールを提示すること。</w:t>
      </w:r>
    </w:p>
    <w:p w:rsidR="00E32518" w:rsidRDefault="00E763B4" w:rsidP="008A5EAA">
      <w:pPr>
        <w:ind w:left="420" w:hangingChars="200" w:hanging="420"/>
        <w:jc w:val="left"/>
      </w:pPr>
      <w:r>
        <w:rPr>
          <w:rFonts w:hint="eastAsia"/>
        </w:rPr>
        <w:t xml:space="preserve">　</w:t>
      </w:r>
      <w:r w:rsidR="00CC0760">
        <w:rPr>
          <w:rFonts w:hint="eastAsia"/>
        </w:rPr>
        <w:t>・システム</w:t>
      </w:r>
      <w:r w:rsidR="00764166">
        <w:rPr>
          <w:rFonts w:hint="eastAsia"/>
        </w:rPr>
        <w:t>初期</w:t>
      </w:r>
      <w:r w:rsidR="008A5EAA">
        <w:rPr>
          <w:rFonts w:hint="eastAsia"/>
        </w:rPr>
        <w:t>設定</w:t>
      </w:r>
    </w:p>
    <w:p w:rsidR="006628C9" w:rsidRDefault="006628C9" w:rsidP="008A5EAA">
      <w:pPr>
        <w:ind w:leftChars="100" w:left="420" w:hangingChars="100" w:hanging="210"/>
        <w:jc w:val="left"/>
      </w:pPr>
      <w:r>
        <w:rPr>
          <w:rFonts w:hint="eastAsia"/>
        </w:rPr>
        <w:t>・機器設定</w:t>
      </w:r>
    </w:p>
    <w:p w:rsidR="00E763B4" w:rsidRDefault="00E763B4" w:rsidP="00E763B4">
      <w:pPr>
        <w:ind w:left="420" w:hangingChars="200" w:hanging="420"/>
        <w:jc w:val="left"/>
      </w:pPr>
      <w:r>
        <w:rPr>
          <w:rFonts w:hint="eastAsia"/>
        </w:rPr>
        <w:t xml:space="preserve">　</w:t>
      </w:r>
      <w:r w:rsidR="00CC0760">
        <w:rPr>
          <w:rFonts w:hint="eastAsia"/>
        </w:rPr>
        <w:t>・</w:t>
      </w:r>
      <w:r>
        <w:rPr>
          <w:rFonts w:hint="eastAsia"/>
        </w:rPr>
        <w:t>操作研修</w:t>
      </w:r>
    </w:p>
    <w:p w:rsidR="00E763B4" w:rsidRDefault="00E763B4" w:rsidP="00E763B4">
      <w:pPr>
        <w:ind w:left="420" w:hangingChars="200" w:hanging="420"/>
        <w:jc w:val="left"/>
      </w:pPr>
      <w:r>
        <w:rPr>
          <w:rFonts w:hint="eastAsia"/>
        </w:rPr>
        <w:t xml:space="preserve">　</w:t>
      </w:r>
      <w:r w:rsidR="00CC0760">
        <w:rPr>
          <w:rFonts w:hint="eastAsia"/>
        </w:rPr>
        <w:t>・</w:t>
      </w:r>
      <w:r>
        <w:rPr>
          <w:rFonts w:hint="eastAsia"/>
        </w:rPr>
        <w:t>本番稼動</w:t>
      </w:r>
    </w:p>
    <w:p w:rsidR="009F227F" w:rsidRPr="009F227F" w:rsidRDefault="009F227F" w:rsidP="001A3030">
      <w:pPr>
        <w:widowControl/>
        <w:jc w:val="left"/>
      </w:pPr>
    </w:p>
    <w:p w:rsidR="00F45C30" w:rsidRDefault="00F45C30" w:rsidP="00F45C30">
      <w:pPr>
        <w:ind w:leftChars="50" w:left="105"/>
        <w:jc w:val="left"/>
      </w:pPr>
      <w:r>
        <w:rPr>
          <w:rFonts w:hint="eastAsia"/>
        </w:rPr>
        <w:t>７　研修</w:t>
      </w:r>
    </w:p>
    <w:p w:rsidR="00F45C30" w:rsidRDefault="00F45C30" w:rsidP="00F45C30">
      <w:pPr>
        <w:ind w:leftChars="50" w:left="105"/>
        <w:jc w:val="left"/>
      </w:pPr>
      <w:r>
        <w:rPr>
          <w:rFonts w:hint="eastAsia"/>
        </w:rPr>
        <w:t>（１）発注者と受注者にて協議の上、研修内容及びスケジュールを作成すること。</w:t>
      </w:r>
    </w:p>
    <w:p w:rsidR="009B617B" w:rsidRDefault="00F45C30" w:rsidP="009B617B">
      <w:pPr>
        <w:ind w:leftChars="50" w:left="735" w:rightChars="-135" w:right="-283" w:hangingChars="300" w:hanging="630"/>
        <w:jc w:val="left"/>
      </w:pPr>
      <w:r>
        <w:rPr>
          <w:rFonts w:hint="eastAsia"/>
        </w:rPr>
        <w:t>（２）</w:t>
      </w:r>
      <w:r w:rsidR="009B617B">
        <w:rPr>
          <w:rFonts w:hint="eastAsia"/>
        </w:rPr>
        <w:t>１保育所あたり、１</w:t>
      </w:r>
      <w:r w:rsidR="009B617B">
        <w:rPr>
          <w:rFonts w:hint="eastAsia"/>
        </w:rPr>
        <w:t>.</w:t>
      </w:r>
      <w:r w:rsidR="009B617B">
        <w:rPr>
          <w:rFonts w:hint="eastAsia"/>
        </w:rPr>
        <w:t>５～２時間程度の操作研修を</w:t>
      </w:r>
      <w:r w:rsidR="009B617B">
        <w:rPr>
          <w:rFonts w:hint="eastAsia"/>
        </w:rPr>
        <w:t>3</w:t>
      </w:r>
      <w:r w:rsidR="009B617B">
        <w:rPr>
          <w:rFonts w:hint="eastAsia"/>
        </w:rPr>
        <w:t>回</w:t>
      </w:r>
      <w:r w:rsidR="00E406CA">
        <w:rPr>
          <w:rFonts w:hint="eastAsia"/>
        </w:rPr>
        <w:t>以上</w:t>
      </w:r>
      <w:r w:rsidR="009B617B">
        <w:rPr>
          <w:rFonts w:hint="eastAsia"/>
        </w:rPr>
        <w:t>実施すること。なお、研修</w:t>
      </w:r>
    </w:p>
    <w:p w:rsidR="009B617B" w:rsidRDefault="009B617B" w:rsidP="009B617B">
      <w:pPr>
        <w:ind w:leftChars="350" w:left="735" w:rightChars="-135" w:right="-283"/>
        <w:jc w:val="left"/>
      </w:pPr>
      <w:r>
        <w:rPr>
          <w:rFonts w:hint="eastAsia"/>
        </w:rPr>
        <w:t>方法は対面式またはオンライン形式で実施すること。</w:t>
      </w:r>
    </w:p>
    <w:p w:rsidR="00F45C30" w:rsidRDefault="00F45C30" w:rsidP="00F45C30">
      <w:pPr>
        <w:ind w:leftChars="50" w:left="105"/>
        <w:jc w:val="left"/>
      </w:pPr>
      <w:r>
        <w:rPr>
          <w:rFonts w:hint="eastAsia"/>
        </w:rPr>
        <w:t>（</w:t>
      </w:r>
      <w:r w:rsidR="009B617B">
        <w:rPr>
          <w:rFonts w:hint="eastAsia"/>
        </w:rPr>
        <w:t>３</w:t>
      </w:r>
      <w:r>
        <w:rPr>
          <w:rFonts w:hint="eastAsia"/>
        </w:rPr>
        <w:t>）受注者にて、研修に必要な資料を作成すること。</w:t>
      </w:r>
    </w:p>
    <w:p w:rsidR="00F45C30" w:rsidRDefault="00F45C30" w:rsidP="00F45C30">
      <w:pPr>
        <w:ind w:leftChars="50" w:left="105"/>
        <w:jc w:val="left"/>
      </w:pPr>
      <w:r>
        <w:rPr>
          <w:rFonts w:hint="eastAsia"/>
        </w:rPr>
        <w:lastRenderedPageBreak/>
        <w:t>（</w:t>
      </w:r>
      <w:r w:rsidR="00485196">
        <w:rPr>
          <w:rFonts w:hint="eastAsia"/>
        </w:rPr>
        <w:t>５</w:t>
      </w:r>
      <w:r>
        <w:rPr>
          <w:rFonts w:hint="eastAsia"/>
        </w:rPr>
        <w:t>）導入システムに精通した者が講師を務めること。</w:t>
      </w:r>
    </w:p>
    <w:p w:rsidR="00F45C30" w:rsidRDefault="00485196" w:rsidP="00F45C30">
      <w:pPr>
        <w:widowControl/>
        <w:ind w:firstLineChars="50" w:firstLine="105"/>
        <w:jc w:val="left"/>
      </w:pPr>
      <w:r>
        <w:rPr>
          <w:rFonts w:hint="eastAsia"/>
        </w:rPr>
        <w:t>（６</w:t>
      </w:r>
      <w:r w:rsidR="00F45C30">
        <w:rPr>
          <w:rFonts w:hint="eastAsia"/>
        </w:rPr>
        <w:t>）</w:t>
      </w:r>
      <w:r w:rsidR="00F45C30">
        <w:t>研修時に質疑のあった内容を記録し、回答を付して</w:t>
      </w:r>
      <w:r w:rsidR="00F45C30">
        <w:rPr>
          <w:rFonts w:hint="eastAsia"/>
        </w:rPr>
        <w:t>発注者</w:t>
      </w:r>
      <w:r w:rsidR="00F45C30">
        <w:t>に提出すること。</w:t>
      </w:r>
    </w:p>
    <w:p w:rsidR="00F45C30" w:rsidRDefault="00F45C30" w:rsidP="00CC0760">
      <w:pPr>
        <w:ind w:leftChars="50" w:left="105"/>
        <w:jc w:val="left"/>
      </w:pPr>
    </w:p>
    <w:p w:rsidR="00A009AD" w:rsidRDefault="00F45C30" w:rsidP="00CC0760">
      <w:pPr>
        <w:ind w:leftChars="50" w:left="105"/>
        <w:jc w:val="left"/>
      </w:pPr>
      <w:r>
        <w:rPr>
          <w:rFonts w:hint="eastAsia"/>
        </w:rPr>
        <w:t>８</w:t>
      </w:r>
      <w:r w:rsidR="006B4021">
        <w:rPr>
          <w:rFonts w:hint="eastAsia"/>
        </w:rPr>
        <w:t xml:space="preserve">　</w:t>
      </w:r>
      <w:r w:rsidR="009F227F">
        <w:rPr>
          <w:rFonts w:hint="eastAsia"/>
        </w:rPr>
        <w:t>操作マニュアル</w:t>
      </w:r>
    </w:p>
    <w:p w:rsidR="009F227F" w:rsidRPr="009F227F" w:rsidRDefault="009F227F" w:rsidP="009F227F">
      <w:pPr>
        <w:ind w:firstLineChars="50" w:firstLine="105"/>
        <w:jc w:val="left"/>
        <w:rPr>
          <w:rFonts w:asciiTheme="minorEastAsia" w:hAnsiTheme="minorEastAsia"/>
        </w:rPr>
      </w:pPr>
      <w:r>
        <w:rPr>
          <w:rFonts w:hint="eastAsia"/>
        </w:rPr>
        <w:t>（</w:t>
      </w:r>
      <w:r w:rsidR="00693B87">
        <w:rPr>
          <w:rFonts w:asciiTheme="minorEastAsia" w:hAnsiTheme="minorEastAsia" w:hint="eastAsia"/>
        </w:rPr>
        <w:t>１）運用開始１４日</w:t>
      </w:r>
      <w:r w:rsidRPr="009F227F">
        <w:rPr>
          <w:rFonts w:asciiTheme="minorEastAsia" w:hAnsiTheme="minorEastAsia" w:hint="eastAsia"/>
        </w:rPr>
        <w:t>前までに操作マニュアルを作成し、</w:t>
      </w:r>
      <w:r w:rsidR="00187E8B">
        <w:rPr>
          <w:rFonts w:asciiTheme="minorEastAsia" w:hAnsiTheme="minorEastAsia" w:hint="eastAsia"/>
        </w:rPr>
        <w:t>発注者</w:t>
      </w:r>
      <w:r w:rsidRPr="009F227F">
        <w:rPr>
          <w:rFonts w:asciiTheme="minorEastAsia" w:hAnsiTheme="minorEastAsia" w:hint="eastAsia"/>
        </w:rPr>
        <w:t>の確認を受けること。</w:t>
      </w:r>
    </w:p>
    <w:p w:rsidR="009F227F" w:rsidRPr="009F227F" w:rsidRDefault="009F227F" w:rsidP="009F227F">
      <w:pPr>
        <w:ind w:leftChars="50" w:left="735" w:hangingChars="300" w:hanging="630"/>
        <w:jc w:val="left"/>
        <w:rPr>
          <w:rFonts w:asciiTheme="minorEastAsia" w:hAnsiTheme="minorEastAsia"/>
        </w:rPr>
      </w:pPr>
      <w:r>
        <w:rPr>
          <w:rFonts w:asciiTheme="minorEastAsia" w:hAnsiTheme="minorEastAsia" w:hint="eastAsia"/>
        </w:rPr>
        <w:t>（２）</w:t>
      </w:r>
      <w:r w:rsidRPr="009F227F">
        <w:rPr>
          <w:rFonts w:asciiTheme="minorEastAsia" w:hAnsiTheme="minorEastAsia" w:hint="eastAsia"/>
        </w:rPr>
        <w:t>操作マニュアルは極力専門用語を用いず、I</w:t>
      </w:r>
      <w:r w:rsidR="003F30F1">
        <w:rPr>
          <w:rFonts w:asciiTheme="minorEastAsia" w:hAnsiTheme="minorEastAsia" w:hint="eastAsia"/>
        </w:rPr>
        <w:t>C</w:t>
      </w:r>
      <w:r w:rsidRPr="009F227F">
        <w:rPr>
          <w:rFonts w:asciiTheme="minorEastAsia" w:hAnsiTheme="minorEastAsia" w:hint="eastAsia"/>
        </w:rPr>
        <w:t>T知識の乏しい者にも理解しやすい平易な記述とし、実際の画面キャプチャーを用いて分かりやすく説明すること。</w:t>
      </w:r>
    </w:p>
    <w:p w:rsidR="009F227F" w:rsidRPr="009F227F" w:rsidRDefault="009F227F" w:rsidP="009F227F">
      <w:pPr>
        <w:ind w:firstLineChars="50" w:firstLine="105"/>
        <w:jc w:val="left"/>
        <w:rPr>
          <w:rFonts w:asciiTheme="minorEastAsia" w:hAnsiTheme="minorEastAsia"/>
        </w:rPr>
      </w:pPr>
      <w:r>
        <w:rPr>
          <w:rFonts w:asciiTheme="minorEastAsia" w:hAnsiTheme="minorEastAsia" w:hint="eastAsia"/>
        </w:rPr>
        <w:t>（３）</w:t>
      </w:r>
      <w:r w:rsidRPr="009F227F">
        <w:rPr>
          <w:rFonts w:asciiTheme="minorEastAsia" w:hAnsiTheme="minorEastAsia" w:hint="eastAsia"/>
        </w:rPr>
        <w:t>操作マニュアルは電子データの形式で一式を納品すること。</w:t>
      </w:r>
    </w:p>
    <w:p w:rsidR="006B4021" w:rsidRPr="009F227F" w:rsidRDefault="009F227F" w:rsidP="009F227F">
      <w:pPr>
        <w:ind w:leftChars="50" w:left="735" w:hangingChars="300" w:hanging="630"/>
        <w:jc w:val="left"/>
        <w:rPr>
          <w:rFonts w:asciiTheme="minorEastAsia" w:hAnsiTheme="minorEastAsia"/>
        </w:rPr>
      </w:pPr>
      <w:r>
        <w:rPr>
          <w:rFonts w:asciiTheme="minorEastAsia" w:hAnsiTheme="minorEastAsia" w:hint="eastAsia"/>
        </w:rPr>
        <w:t>（４）</w:t>
      </w:r>
      <w:r w:rsidRPr="009F227F">
        <w:rPr>
          <w:rFonts w:asciiTheme="minorEastAsia" w:hAnsiTheme="minorEastAsia" w:hint="eastAsia"/>
        </w:rPr>
        <w:t>機能の修正などがあった場合には、該当部分を更新した操作マニュアルを速やかに作成し、提供すること。</w:t>
      </w:r>
    </w:p>
    <w:p w:rsidR="00EB1787" w:rsidRDefault="00EB1787" w:rsidP="007618A4">
      <w:pPr>
        <w:ind w:leftChars="50" w:left="525" w:hangingChars="200" w:hanging="420"/>
        <w:jc w:val="left"/>
      </w:pPr>
    </w:p>
    <w:p w:rsidR="0076184E" w:rsidRDefault="00F45C30" w:rsidP="007618A4">
      <w:pPr>
        <w:ind w:leftChars="50" w:left="525" w:hangingChars="200" w:hanging="420"/>
        <w:jc w:val="left"/>
      </w:pPr>
      <w:r>
        <w:rPr>
          <w:rFonts w:hint="eastAsia"/>
        </w:rPr>
        <w:t>９</w:t>
      </w:r>
      <w:r w:rsidR="00EB1787">
        <w:rPr>
          <w:rFonts w:hint="eastAsia"/>
        </w:rPr>
        <w:t xml:space="preserve">　</w:t>
      </w:r>
      <w:r w:rsidR="009F227F">
        <w:rPr>
          <w:rFonts w:hint="eastAsia"/>
        </w:rPr>
        <w:t>運用</w:t>
      </w:r>
      <w:r w:rsidR="00EB1787" w:rsidRPr="00EB1787">
        <w:rPr>
          <w:rFonts w:hint="eastAsia"/>
        </w:rPr>
        <w:t>保守</w:t>
      </w:r>
    </w:p>
    <w:p w:rsidR="00EC2DF4" w:rsidRDefault="00EC2DF4" w:rsidP="00EC2DF4">
      <w:pPr>
        <w:ind w:leftChars="50" w:left="525" w:hangingChars="200" w:hanging="420"/>
        <w:jc w:val="left"/>
      </w:pPr>
      <w:r>
        <w:rPr>
          <w:rFonts w:hint="eastAsia"/>
        </w:rPr>
        <w:t>（１）運用時間</w:t>
      </w:r>
    </w:p>
    <w:p w:rsidR="00BD413D" w:rsidRDefault="00EC2DF4" w:rsidP="00BD413D">
      <w:pPr>
        <w:ind w:leftChars="350" w:left="735"/>
        <w:jc w:val="left"/>
      </w:pPr>
      <w:r>
        <w:rPr>
          <w:rFonts w:hint="eastAsia"/>
        </w:rPr>
        <w:t>通年</w:t>
      </w:r>
      <w:r>
        <w:rPr>
          <w:rFonts w:hint="eastAsia"/>
        </w:rPr>
        <w:t xml:space="preserve">24 </w:t>
      </w:r>
      <w:r>
        <w:rPr>
          <w:rFonts w:hint="eastAsia"/>
        </w:rPr>
        <w:t>時間とする。ただし、システム保守等のため運用停止時間が必要となる場合には、事前に</w:t>
      </w:r>
      <w:r w:rsidR="00187E8B">
        <w:rPr>
          <w:rFonts w:hint="eastAsia"/>
        </w:rPr>
        <w:t>発注者</w:t>
      </w:r>
      <w:r>
        <w:rPr>
          <w:rFonts w:hint="eastAsia"/>
        </w:rPr>
        <w:t>へ申し入れること。</w:t>
      </w:r>
    </w:p>
    <w:p w:rsidR="00BD413D" w:rsidRDefault="00BD413D" w:rsidP="00BD413D">
      <w:pPr>
        <w:ind w:firstLineChars="50" w:firstLine="105"/>
        <w:jc w:val="left"/>
      </w:pPr>
      <w:r>
        <w:rPr>
          <w:rFonts w:hint="eastAsia"/>
        </w:rPr>
        <w:t>（２）ヘルプデスク</w:t>
      </w:r>
    </w:p>
    <w:p w:rsidR="00BD413D" w:rsidRDefault="00BD413D" w:rsidP="00BD413D">
      <w:pPr>
        <w:ind w:leftChars="200" w:left="735" w:hangingChars="150" w:hanging="315"/>
        <w:jc w:val="left"/>
      </w:pPr>
      <w:r>
        <w:rPr>
          <w:rFonts w:hint="eastAsia"/>
        </w:rPr>
        <w:t>ア</w:t>
      </w:r>
      <w:r>
        <w:rPr>
          <w:rFonts w:hint="eastAsia"/>
        </w:rPr>
        <w:t xml:space="preserve"> </w:t>
      </w:r>
      <w:r w:rsidR="00187E8B">
        <w:rPr>
          <w:rFonts w:hint="eastAsia"/>
        </w:rPr>
        <w:t>発注者及び各保育所</w:t>
      </w:r>
      <w:r>
        <w:rPr>
          <w:rFonts w:hint="eastAsia"/>
        </w:rPr>
        <w:t>からの問い合わせに対応する事業者向けヘルプデスクを設置すること。</w:t>
      </w:r>
    </w:p>
    <w:p w:rsidR="00BD413D" w:rsidRDefault="00BD413D" w:rsidP="00BD413D">
      <w:pPr>
        <w:ind w:leftChars="200" w:left="735" w:hangingChars="150" w:hanging="315"/>
        <w:jc w:val="left"/>
      </w:pPr>
      <w:r>
        <w:rPr>
          <w:rFonts w:hint="eastAsia"/>
        </w:rPr>
        <w:t>イ</w:t>
      </w:r>
      <w:r>
        <w:rPr>
          <w:rFonts w:hint="eastAsia"/>
        </w:rPr>
        <w:t xml:space="preserve"> </w:t>
      </w:r>
      <w:r>
        <w:rPr>
          <w:rFonts w:hint="eastAsia"/>
        </w:rPr>
        <w:t>事業者向けヘルプデスクは固定電話・携帯電話からの問い合わせを可能とし、オペレーターが対応すること。また電子メール等による問い合わせにも対応すること。</w:t>
      </w:r>
    </w:p>
    <w:p w:rsidR="00BD413D" w:rsidRDefault="00BD413D" w:rsidP="00BD413D">
      <w:pPr>
        <w:ind w:firstLineChars="200" w:firstLine="420"/>
        <w:jc w:val="left"/>
      </w:pPr>
      <w:r>
        <w:rPr>
          <w:rFonts w:hint="eastAsia"/>
        </w:rPr>
        <w:t>ウ</w:t>
      </w:r>
      <w:r>
        <w:rPr>
          <w:rFonts w:hint="eastAsia"/>
        </w:rPr>
        <w:t xml:space="preserve"> </w:t>
      </w:r>
      <w:r>
        <w:rPr>
          <w:rFonts w:hint="eastAsia"/>
        </w:rPr>
        <w:t>電子メール等による問い合わせは</w:t>
      </w:r>
      <w:r>
        <w:rPr>
          <w:rFonts w:hint="eastAsia"/>
        </w:rPr>
        <w:t xml:space="preserve"> 24 </w:t>
      </w:r>
      <w:r>
        <w:rPr>
          <w:rFonts w:hint="eastAsia"/>
        </w:rPr>
        <w:t>時間受付すること。</w:t>
      </w:r>
    </w:p>
    <w:p w:rsidR="00BD413D" w:rsidRDefault="00BD413D" w:rsidP="00BD413D">
      <w:pPr>
        <w:ind w:firstLineChars="200" w:firstLine="420"/>
        <w:jc w:val="left"/>
      </w:pPr>
      <w:r>
        <w:rPr>
          <w:rFonts w:hint="eastAsia"/>
        </w:rPr>
        <w:t>エ</w:t>
      </w:r>
      <w:r>
        <w:rPr>
          <w:rFonts w:hint="eastAsia"/>
        </w:rPr>
        <w:t xml:space="preserve"> </w:t>
      </w:r>
      <w:r>
        <w:rPr>
          <w:rFonts w:hint="eastAsia"/>
        </w:rPr>
        <w:t>保護者からの問い合わせに対応する保護者向けヘルプデスクを別途設置すること。</w:t>
      </w:r>
    </w:p>
    <w:p w:rsidR="00EB1787" w:rsidRDefault="00BD413D" w:rsidP="00BD413D">
      <w:pPr>
        <w:ind w:leftChars="200" w:left="735" w:hangingChars="150" w:hanging="315"/>
        <w:jc w:val="left"/>
      </w:pPr>
      <w:r>
        <w:rPr>
          <w:rFonts w:hint="eastAsia"/>
        </w:rPr>
        <w:t>オ</w:t>
      </w:r>
      <w:r>
        <w:rPr>
          <w:rFonts w:hint="eastAsia"/>
        </w:rPr>
        <w:t xml:space="preserve"> </w:t>
      </w:r>
      <w:r>
        <w:rPr>
          <w:rFonts w:hint="eastAsia"/>
        </w:rPr>
        <w:t>保護者向けヘルプデスクは電子メール等による問い合わせを可能とし、</w:t>
      </w:r>
      <w:r>
        <w:rPr>
          <w:rFonts w:hint="eastAsia"/>
        </w:rPr>
        <w:t>24</w:t>
      </w:r>
      <w:r>
        <w:rPr>
          <w:rFonts w:hint="eastAsia"/>
        </w:rPr>
        <w:t>時間受付とすること。</w:t>
      </w:r>
    </w:p>
    <w:p w:rsidR="00BD413D" w:rsidRDefault="00BD413D" w:rsidP="00BD413D">
      <w:pPr>
        <w:jc w:val="left"/>
      </w:pPr>
      <w:r>
        <w:rPr>
          <w:rFonts w:hint="eastAsia"/>
        </w:rPr>
        <w:t>（３）障害対応</w:t>
      </w:r>
    </w:p>
    <w:p w:rsidR="004164AF" w:rsidRDefault="00BD413D" w:rsidP="00CF322C">
      <w:pPr>
        <w:ind w:leftChars="200" w:left="735" w:hangingChars="150" w:hanging="315"/>
        <w:jc w:val="left"/>
      </w:pPr>
      <w:r>
        <w:rPr>
          <w:rFonts w:hint="eastAsia"/>
        </w:rPr>
        <w:t>ア</w:t>
      </w:r>
      <w:r w:rsidR="00CF322C">
        <w:rPr>
          <w:rFonts w:hint="eastAsia"/>
        </w:rPr>
        <w:t xml:space="preserve"> </w:t>
      </w:r>
      <w:r w:rsidR="004164AF">
        <w:rPr>
          <w:rFonts w:hint="eastAsia"/>
        </w:rPr>
        <w:t>障害発生時の体制を提示すること。</w:t>
      </w:r>
    </w:p>
    <w:p w:rsidR="00BD413D" w:rsidRDefault="00BD413D" w:rsidP="004164AF">
      <w:pPr>
        <w:ind w:leftChars="200" w:left="525" w:hangingChars="50" w:hanging="105"/>
        <w:jc w:val="left"/>
      </w:pPr>
      <w:r>
        <w:rPr>
          <w:rFonts w:hint="eastAsia"/>
        </w:rPr>
        <w:t>イ</w:t>
      </w:r>
      <w:r>
        <w:rPr>
          <w:rFonts w:hint="eastAsia"/>
        </w:rPr>
        <w:t xml:space="preserve"> </w:t>
      </w:r>
      <w:r>
        <w:rPr>
          <w:rFonts w:hint="eastAsia"/>
        </w:rPr>
        <w:t>障害が発生した場合には速やかに</w:t>
      </w:r>
      <w:r w:rsidR="00187E8B">
        <w:rPr>
          <w:rFonts w:hint="eastAsia"/>
        </w:rPr>
        <w:t>発注者</w:t>
      </w:r>
      <w:r>
        <w:rPr>
          <w:rFonts w:hint="eastAsia"/>
        </w:rPr>
        <w:t>に報告し、早期復旧を図ること。</w:t>
      </w:r>
    </w:p>
    <w:p w:rsidR="00BD413D" w:rsidRDefault="00BD413D" w:rsidP="00BD413D">
      <w:pPr>
        <w:ind w:leftChars="200" w:left="735" w:hangingChars="150" w:hanging="315"/>
        <w:jc w:val="left"/>
      </w:pPr>
      <w:r>
        <w:rPr>
          <w:rFonts w:hint="eastAsia"/>
        </w:rPr>
        <w:t>ウ</w:t>
      </w:r>
      <w:r>
        <w:rPr>
          <w:rFonts w:hint="eastAsia"/>
        </w:rPr>
        <w:t xml:space="preserve"> </w:t>
      </w:r>
      <w:r>
        <w:rPr>
          <w:rFonts w:hint="eastAsia"/>
        </w:rPr>
        <w:t>管理するデータが消失しないようバックアップデータを保存し、障害による消失等があった場合はバックアップデータからの復旧作業を行うこと。</w:t>
      </w:r>
    </w:p>
    <w:p w:rsidR="00BD413D" w:rsidRDefault="00BD413D" w:rsidP="00BD413D">
      <w:pPr>
        <w:ind w:leftChars="200" w:left="735" w:hangingChars="150" w:hanging="315"/>
        <w:jc w:val="left"/>
      </w:pPr>
      <w:r>
        <w:rPr>
          <w:rFonts w:hint="eastAsia"/>
        </w:rPr>
        <w:t>エ</w:t>
      </w:r>
      <w:r>
        <w:rPr>
          <w:rFonts w:hint="eastAsia"/>
        </w:rPr>
        <w:t xml:space="preserve"> </w:t>
      </w:r>
      <w:r>
        <w:rPr>
          <w:rFonts w:hint="eastAsia"/>
        </w:rPr>
        <w:t>障害復旧後は、</w:t>
      </w:r>
      <w:r w:rsidR="00187E8B">
        <w:rPr>
          <w:rFonts w:hint="eastAsia"/>
        </w:rPr>
        <w:t>発注者</w:t>
      </w:r>
      <w:r w:rsidR="00B84DA2">
        <w:rPr>
          <w:rFonts w:hint="eastAsia"/>
        </w:rPr>
        <w:t>の求めに応じ</w:t>
      </w:r>
      <w:r>
        <w:rPr>
          <w:rFonts w:hint="eastAsia"/>
        </w:rPr>
        <w:t>原因、対応、対策等をまとめた報告書を提出すること。</w:t>
      </w:r>
    </w:p>
    <w:p w:rsidR="00693799" w:rsidRPr="00693799" w:rsidRDefault="00BD413D" w:rsidP="00BD413D">
      <w:pPr>
        <w:jc w:val="left"/>
      </w:pPr>
      <w:r>
        <w:rPr>
          <w:rFonts w:hint="eastAsia"/>
        </w:rPr>
        <w:t>（４）システム保守</w:t>
      </w:r>
    </w:p>
    <w:p w:rsidR="00BD413D" w:rsidRDefault="00BD413D" w:rsidP="00BD413D">
      <w:pPr>
        <w:ind w:leftChars="200" w:left="735" w:hangingChars="150" w:hanging="315"/>
        <w:jc w:val="left"/>
      </w:pPr>
      <w:r>
        <w:rPr>
          <w:rFonts w:hint="eastAsia"/>
        </w:rPr>
        <w:t>ア</w:t>
      </w:r>
      <w:r>
        <w:rPr>
          <w:rFonts w:hint="eastAsia"/>
        </w:rPr>
        <w:t xml:space="preserve"> </w:t>
      </w:r>
      <w:r>
        <w:rPr>
          <w:rFonts w:hint="eastAsia"/>
        </w:rPr>
        <w:t>システムのバージョンアップ</w:t>
      </w:r>
      <w:r>
        <w:rPr>
          <w:rFonts w:hint="eastAsia"/>
        </w:rPr>
        <w:t>(</w:t>
      </w:r>
      <w:r w:rsidR="00693799">
        <w:rPr>
          <w:rFonts w:hint="eastAsia"/>
        </w:rPr>
        <w:t>制度改正対応、</w:t>
      </w:r>
      <w:r>
        <w:rPr>
          <w:rFonts w:hint="eastAsia"/>
        </w:rPr>
        <w:t>機能改善、バグ対応等</w:t>
      </w:r>
      <w:r>
        <w:rPr>
          <w:rFonts w:hint="eastAsia"/>
        </w:rPr>
        <w:t>)</w:t>
      </w:r>
      <w:r>
        <w:rPr>
          <w:rFonts w:hint="eastAsia"/>
        </w:rPr>
        <w:t>がある場合には、事前に通知した上で行うこと。</w:t>
      </w:r>
    </w:p>
    <w:p w:rsidR="00BD413D" w:rsidRDefault="00BD413D" w:rsidP="00BD413D">
      <w:pPr>
        <w:ind w:firstLineChars="200" w:firstLine="420"/>
        <w:jc w:val="left"/>
      </w:pPr>
      <w:r>
        <w:rPr>
          <w:rFonts w:hint="eastAsia"/>
        </w:rPr>
        <w:t>イ</w:t>
      </w:r>
      <w:r>
        <w:rPr>
          <w:rFonts w:hint="eastAsia"/>
        </w:rPr>
        <w:t xml:space="preserve"> </w:t>
      </w:r>
      <w:r>
        <w:rPr>
          <w:rFonts w:hint="eastAsia"/>
        </w:rPr>
        <w:t>クライアント</w:t>
      </w:r>
      <w:r>
        <w:rPr>
          <w:rFonts w:hint="eastAsia"/>
        </w:rPr>
        <w:t xml:space="preserve"> OS </w:t>
      </w:r>
      <w:r>
        <w:rPr>
          <w:rFonts w:hint="eastAsia"/>
        </w:rPr>
        <w:t>や</w:t>
      </w:r>
      <w:r>
        <w:rPr>
          <w:rFonts w:hint="eastAsia"/>
        </w:rPr>
        <w:t xml:space="preserve"> Web </w:t>
      </w:r>
      <w:r>
        <w:rPr>
          <w:rFonts w:hint="eastAsia"/>
        </w:rPr>
        <w:t>ブラウザのバージョンアップに随時対応すること。</w:t>
      </w:r>
    </w:p>
    <w:p w:rsidR="0067086E" w:rsidRDefault="00BD413D" w:rsidP="00BD413D">
      <w:pPr>
        <w:ind w:firstLineChars="200" w:firstLine="420"/>
        <w:jc w:val="left"/>
      </w:pPr>
      <w:r>
        <w:rPr>
          <w:rFonts w:hint="eastAsia"/>
        </w:rPr>
        <w:t>ウ</w:t>
      </w:r>
      <w:r>
        <w:rPr>
          <w:rFonts w:hint="eastAsia"/>
        </w:rPr>
        <w:t xml:space="preserve"> </w:t>
      </w:r>
      <w:r>
        <w:rPr>
          <w:rFonts w:hint="eastAsia"/>
        </w:rPr>
        <w:t>各バージョンアップ・メンテナンスに係る費用は本契約に含むものとする。</w:t>
      </w:r>
    </w:p>
    <w:p w:rsidR="008108DD" w:rsidRDefault="008108DD" w:rsidP="00FC2A7D">
      <w:pPr>
        <w:jc w:val="left"/>
      </w:pPr>
      <w:r>
        <w:rPr>
          <w:rFonts w:hint="eastAsia"/>
        </w:rPr>
        <w:lastRenderedPageBreak/>
        <w:t>（５）アクセス監視</w:t>
      </w:r>
    </w:p>
    <w:p w:rsidR="008108DD" w:rsidRPr="008108DD" w:rsidRDefault="008108DD" w:rsidP="00FC2A7D">
      <w:pPr>
        <w:ind w:leftChars="100" w:left="210" w:firstLineChars="100" w:firstLine="210"/>
        <w:jc w:val="left"/>
      </w:pPr>
      <w:r>
        <w:rPr>
          <w:rFonts w:hint="eastAsia"/>
        </w:rPr>
        <w:t>アクセスログを保存し、不正アクセスが発生した場合には速やかに</w:t>
      </w:r>
      <w:r w:rsidR="007B57BD">
        <w:rPr>
          <w:rFonts w:hint="eastAsia"/>
        </w:rPr>
        <w:t>発注者</w:t>
      </w:r>
      <w:r w:rsidR="00FC2A7D">
        <w:rPr>
          <w:rFonts w:hint="eastAsia"/>
        </w:rPr>
        <w:t>に報告し、</w:t>
      </w:r>
      <w:r>
        <w:rPr>
          <w:rFonts w:hint="eastAsia"/>
        </w:rPr>
        <w:t>必要であればアクセスログの開示をすること。</w:t>
      </w:r>
    </w:p>
    <w:p w:rsidR="008108DD" w:rsidRDefault="008108DD" w:rsidP="009B617B">
      <w:pPr>
        <w:jc w:val="left"/>
      </w:pPr>
    </w:p>
    <w:p w:rsidR="009B617B" w:rsidRDefault="009B617B" w:rsidP="009B617B">
      <w:pPr>
        <w:jc w:val="left"/>
      </w:pPr>
      <w:r>
        <w:rPr>
          <w:rFonts w:hint="eastAsia"/>
        </w:rPr>
        <w:t>１０</w:t>
      </w:r>
      <w:r w:rsidR="0009281A">
        <w:rPr>
          <w:rFonts w:hint="eastAsia"/>
        </w:rPr>
        <w:t xml:space="preserve">　</w:t>
      </w:r>
      <w:r>
        <w:rPr>
          <w:rFonts w:hint="eastAsia"/>
        </w:rPr>
        <w:t>帳票作成</w:t>
      </w:r>
    </w:p>
    <w:p w:rsidR="009B617B" w:rsidRDefault="00E71F73" w:rsidP="00E71F73">
      <w:pPr>
        <w:pStyle w:val="af"/>
        <w:numPr>
          <w:ilvl w:val="0"/>
          <w:numId w:val="1"/>
        </w:numPr>
        <w:ind w:leftChars="0"/>
        <w:jc w:val="left"/>
      </w:pPr>
      <w:r>
        <w:rPr>
          <w:rFonts w:hint="eastAsia"/>
        </w:rPr>
        <w:t>以下の帳票については電子フォーマットを作成し、提供すること。</w:t>
      </w:r>
    </w:p>
    <w:p w:rsidR="00E71F73" w:rsidRDefault="00E71F73" w:rsidP="00E71F73">
      <w:pPr>
        <w:pStyle w:val="af"/>
        <w:ind w:leftChars="0" w:left="720"/>
        <w:jc w:val="left"/>
      </w:pPr>
      <w:r>
        <w:rPr>
          <w:rFonts w:hint="eastAsia"/>
        </w:rPr>
        <w:t>なお、システム内に代替方法を備えているのであれば、発注者が許可した場合、</w:t>
      </w:r>
    </w:p>
    <w:p w:rsidR="00E71F73" w:rsidRDefault="00E71F73" w:rsidP="0089441A">
      <w:pPr>
        <w:pStyle w:val="af"/>
        <w:ind w:leftChars="0" w:left="720"/>
        <w:jc w:val="left"/>
      </w:pPr>
      <w:r>
        <w:rPr>
          <w:rFonts w:hint="eastAsia"/>
        </w:rPr>
        <w:t>不要とする。</w:t>
      </w:r>
    </w:p>
    <w:p w:rsidR="0089441A" w:rsidRDefault="0089441A" w:rsidP="0089441A">
      <w:pPr>
        <w:ind w:firstLineChars="200" w:firstLine="420"/>
        <w:jc w:val="left"/>
      </w:pPr>
      <w:r>
        <w:rPr>
          <w:rFonts w:hint="eastAsia"/>
        </w:rPr>
        <w:t>・保育要録</w:t>
      </w:r>
    </w:p>
    <w:p w:rsidR="0089441A" w:rsidRDefault="0089441A" w:rsidP="0089441A">
      <w:pPr>
        <w:ind w:firstLineChars="200" w:firstLine="420"/>
        <w:jc w:val="left"/>
      </w:pPr>
      <w:r>
        <w:rPr>
          <w:rFonts w:hint="eastAsia"/>
        </w:rPr>
        <w:t>・食育計画（０～５歳児）</w:t>
      </w:r>
    </w:p>
    <w:p w:rsidR="00E71F73" w:rsidRDefault="00E71F73" w:rsidP="00E71F73">
      <w:pPr>
        <w:ind w:firstLineChars="200" w:firstLine="420"/>
        <w:jc w:val="left"/>
      </w:pPr>
      <w:r>
        <w:rPr>
          <w:rFonts w:hint="eastAsia"/>
        </w:rPr>
        <w:t>・</w:t>
      </w:r>
      <w:r w:rsidR="0009281A">
        <w:rPr>
          <w:rFonts w:hint="eastAsia"/>
        </w:rPr>
        <w:t>年間</w:t>
      </w:r>
      <w:r w:rsidR="0089441A">
        <w:rPr>
          <w:rFonts w:hint="eastAsia"/>
        </w:rPr>
        <w:t>指導</w:t>
      </w:r>
      <w:r w:rsidR="0009281A">
        <w:rPr>
          <w:rFonts w:hint="eastAsia"/>
        </w:rPr>
        <w:t>計画</w:t>
      </w:r>
      <w:r w:rsidR="0089441A">
        <w:rPr>
          <w:rFonts w:hint="eastAsia"/>
        </w:rPr>
        <w:t>（０～５歳児）</w:t>
      </w:r>
    </w:p>
    <w:p w:rsidR="00E71F73" w:rsidRDefault="0009281A" w:rsidP="00E71F73">
      <w:pPr>
        <w:ind w:firstLineChars="200" w:firstLine="420"/>
        <w:jc w:val="left"/>
      </w:pPr>
      <w:r>
        <w:rPr>
          <w:rFonts w:hint="eastAsia"/>
        </w:rPr>
        <w:t>・月間</w:t>
      </w:r>
      <w:r w:rsidR="0089441A">
        <w:rPr>
          <w:rFonts w:hint="eastAsia"/>
        </w:rPr>
        <w:t>指導計画（０～５歳児）</w:t>
      </w:r>
    </w:p>
    <w:p w:rsidR="009B617B" w:rsidRDefault="0089441A" w:rsidP="00E71F73">
      <w:pPr>
        <w:ind w:firstLineChars="200" w:firstLine="420"/>
        <w:jc w:val="left"/>
      </w:pPr>
      <w:r>
        <w:rPr>
          <w:rFonts w:hint="eastAsia"/>
        </w:rPr>
        <w:t>・保育日誌</w:t>
      </w:r>
    </w:p>
    <w:p w:rsidR="009B617B" w:rsidRDefault="0089441A" w:rsidP="00E71F73">
      <w:pPr>
        <w:ind w:firstLineChars="200" w:firstLine="420"/>
        <w:jc w:val="left"/>
      </w:pPr>
      <w:r>
        <w:rPr>
          <w:rFonts w:hint="eastAsia"/>
        </w:rPr>
        <w:t>・保育事務日誌</w:t>
      </w:r>
    </w:p>
    <w:p w:rsidR="0089441A" w:rsidRDefault="0089441A" w:rsidP="0089441A">
      <w:pPr>
        <w:ind w:firstLineChars="200" w:firstLine="420"/>
        <w:jc w:val="left"/>
      </w:pPr>
      <w:r>
        <w:rPr>
          <w:rFonts w:hint="eastAsia"/>
        </w:rPr>
        <w:t>・保健業務日誌</w:t>
      </w:r>
    </w:p>
    <w:p w:rsidR="009B617B" w:rsidRDefault="009B617B" w:rsidP="00E71F73">
      <w:pPr>
        <w:ind w:firstLineChars="200" w:firstLine="420"/>
        <w:jc w:val="left"/>
      </w:pPr>
      <w:r>
        <w:rPr>
          <w:rFonts w:hint="eastAsia"/>
        </w:rPr>
        <w:t>・成長の記録（児童表）</w:t>
      </w:r>
    </w:p>
    <w:p w:rsidR="009B617B" w:rsidRDefault="009B617B" w:rsidP="00E71F73">
      <w:pPr>
        <w:ind w:firstLineChars="200" w:firstLine="420"/>
        <w:jc w:val="left"/>
      </w:pPr>
    </w:p>
    <w:p w:rsidR="009B617B" w:rsidRDefault="009B617B" w:rsidP="007618A4">
      <w:pPr>
        <w:ind w:leftChars="50" w:left="525" w:hangingChars="200" w:hanging="420"/>
        <w:jc w:val="left"/>
      </w:pPr>
    </w:p>
    <w:p w:rsidR="0076184E" w:rsidRDefault="009B617B" w:rsidP="007618A4">
      <w:pPr>
        <w:ind w:leftChars="50" w:left="525" w:hangingChars="200" w:hanging="420"/>
        <w:jc w:val="left"/>
      </w:pPr>
      <w:r>
        <w:rPr>
          <w:rFonts w:hint="eastAsia"/>
        </w:rPr>
        <w:t>１１</w:t>
      </w:r>
      <w:r w:rsidR="0076184E">
        <w:rPr>
          <w:rFonts w:hint="eastAsia"/>
        </w:rPr>
        <w:t xml:space="preserve">　その他</w:t>
      </w:r>
    </w:p>
    <w:p w:rsidR="008108DD" w:rsidRDefault="0076184E" w:rsidP="008108DD">
      <w:pPr>
        <w:ind w:leftChars="50" w:left="525" w:hangingChars="200" w:hanging="420"/>
        <w:jc w:val="left"/>
      </w:pPr>
      <w:r>
        <w:rPr>
          <w:rFonts w:hint="eastAsia"/>
        </w:rPr>
        <w:t>（１）</w:t>
      </w:r>
      <w:r w:rsidR="008108DD">
        <w:rPr>
          <w:rFonts w:hint="eastAsia"/>
        </w:rPr>
        <w:t>本仕様書は、主要事項を記述したものであり、明記されていない事項についても、本業務の目的を達成するために当然備える事項については、完備しているものとする。</w:t>
      </w:r>
    </w:p>
    <w:p w:rsidR="008108DD" w:rsidRDefault="00187E8B" w:rsidP="008108DD">
      <w:pPr>
        <w:ind w:leftChars="50" w:left="525" w:hangingChars="200" w:hanging="420"/>
        <w:jc w:val="left"/>
      </w:pPr>
      <w:r>
        <w:rPr>
          <w:rFonts w:hint="eastAsia"/>
        </w:rPr>
        <w:t>（２）受注者</w:t>
      </w:r>
      <w:r w:rsidR="008108DD">
        <w:rPr>
          <w:rFonts w:hint="eastAsia"/>
        </w:rPr>
        <w:t>は、本仕様書及び提供された情報等について、他者への情報漏えい等が起こることのないよう、必要な措置を講ずること。</w:t>
      </w:r>
    </w:p>
    <w:p w:rsidR="008108DD" w:rsidRDefault="00187E8B" w:rsidP="008108DD">
      <w:pPr>
        <w:ind w:leftChars="50" w:left="525" w:hangingChars="200" w:hanging="420"/>
        <w:jc w:val="left"/>
      </w:pPr>
      <w:r>
        <w:rPr>
          <w:rFonts w:hint="eastAsia"/>
        </w:rPr>
        <w:t>（３）受注者</w:t>
      </w:r>
      <w:r w:rsidR="008108DD">
        <w:rPr>
          <w:rFonts w:hint="eastAsia"/>
        </w:rPr>
        <w:t>は、</w:t>
      </w:r>
      <w:r>
        <w:rPr>
          <w:rFonts w:hint="eastAsia"/>
        </w:rPr>
        <w:t>発注者</w:t>
      </w:r>
      <w:r w:rsidR="008108DD">
        <w:rPr>
          <w:rFonts w:hint="eastAsia"/>
        </w:rPr>
        <w:t>が提供する資料等については、許可なく複写及び第三者への提供はしないこと。</w:t>
      </w:r>
    </w:p>
    <w:p w:rsidR="008108DD" w:rsidRDefault="008108DD" w:rsidP="008108DD">
      <w:pPr>
        <w:ind w:leftChars="50" w:left="525" w:hangingChars="200" w:hanging="420"/>
        <w:jc w:val="left"/>
      </w:pPr>
      <w:r>
        <w:rPr>
          <w:rFonts w:hint="eastAsia"/>
        </w:rPr>
        <w:t>（</w:t>
      </w:r>
      <w:r w:rsidR="00EF7775">
        <w:rPr>
          <w:rFonts w:hint="eastAsia"/>
        </w:rPr>
        <w:t>４</w:t>
      </w:r>
      <w:r w:rsidR="00187E8B">
        <w:rPr>
          <w:rFonts w:hint="eastAsia"/>
        </w:rPr>
        <w:t>）受注者</w:t>
      </w:r>
      <w:r>
        <w:rPr>
          <w:rFonts w:hint="eastAsia"/>
        </w:rPr>
        <w:t>は、本契約が終了した時には、サーバー内に保存されている</w:t>
      </w:r>
      <w:r w:rsidR="00187E8B">
        <w:rPr>
          <w:rFonts w:hint="eastAsia"/>
        </w:rPr>
        <w:t>発注者</w:t>
      </w:r>
      <w:r w:rsidR="00DF7DB7">
        <w:rPr>
          <w:rFonts w:hint="eastAsia"/>
        </w:rPr>
        <w:t>に係るデータを</w:t>
      </w:r>
      <w:r>
        <w:rPr>
          <w:rFonts w:hint="eastAsia"/>
        </w:rPr>
        <w:t>消去すること。</w:t>
      </w:r>
    </w:p>
    <w:p w:rsidR="008108DD" w:rsidRDefault="00EF7775" w:rsidP="008108DD">
      <w:pPr>
        <w:ind w:leftChars="50" w:left="525" w:hangingChars="200" w:hanging="420"/>
        <w:jc w:val="left"/>
      </w:pPr>
      <w:r>
        <w:rPr>
          <w:rFonts w:hint="eastAsia"/>
        </w:rPr>
        <w:t>（５</w:t>
      </w:r>
      <w:r w:rsidR="00187E8B">
        <w:rPr>
          <w:rFonts w:hint="eastAsia"/>
        </w:rPr>
        <w:t>）受注者</w:t>
      </w:r>
      <w:r w:rsidR="008108DD">
        <w:rPr>
          <w:rFonts w:hint="eastAsia"/>
        </w:rPr>
        <w:t>は、市の情報セキュリティポリシーを遵守すること。</w:t>
      </w:r>
    </w:p>
    <w:p w:rsidR="008108DD" w:rsidRDefault="00EF7775" w:rsidP="008108DD">
      <w:pPr>
        <w:ind w:leftChars="50" w:left="525" w:hangingChars="200" w:hanging="420"/>
        <w:jc w:val="left"/>
      </w:pPr>
      <w:r>
        <w:rPr>
          <w:rFonts w:hint="eastAsia"/>
        </w:rPr>
        <w:t>（６</w:t>
      </w:r>
      <w:r w:rsidR="00187E8B">
        <w:rPr>
          <w:rFonts w:hint="eastAsia"/>
        </w:rPr>
        <w:t>）受注者</w:t>
      </w:r>
      <w:r w:rsidR="00E93905">
        <w:rPr>
          <w:rFonts w:hint="eastAsia"/>
        </w:rPr>
        <w:t>は、個人情報保護法</w:t>
      </w:r>
      <w:r w:rsidR="008108DD">
        <w:rPr>
          <w:rFonts w:hint="eastAsia"/>
        </w:rPr>
        <w:t>の趣旨を理解し、個人情報保護に努めること。</w:t>
      </w:r>
    </w:p>
    <w:p w:rsidR="008108DD" w:rsidRPr="008108DD" w:rsidRDefault="00EF7775" w:rsidP="008108DD">
      <w:pPr>
        <w:ind w:leftChars="50" w:left="525" w:hangingChars="200" w:hanging="420"/>
        <w:jc w:val="left"/>
      </w:pPr>
      <w:r>
        <w:rPr>
          <w:rFonts w:hint="eastAsia"/>
        </w:rPr>
        <w:t>（７</w:t>
      </w:r>
      <w:r w:rsidR="008108DD">
        <w:rPr>
          <w:rFonts w:hint="eastAsia"/>
        </w:rPr>
        <w:t>）</w:t>
      </w:r>
      <w:r w:rsidR="008108DD" w:rsidRPr="0076184E">
        <w:rPr>
          <w:rFonts w:hint="eastAsia"/>
        </w:rPr>
        <w:t>提案書に記載の事項は仕様の一部とみなす。</w:t>
      </w:r>
    </w:p>
    <w:p w:rsidR="008108DD" w:rsidRDefault="00EF7775" w:rsidP="008108DD">
      <w:pPr>
        <w:ind w:leftChars="50" w:left="525" w:hangingChars="200" w:hanging="420"/>
        <w:jc w:val="left"/>
      </w:pPr>
      <w:r>
        <w:rPr>
          <w:rFonts w:hint="eastAsia"/>
        </w:rPr>
        <w:t>（８</w:t>
      </w:r>
      <w:r w:rsidR="008108DD">
        <w:rPr>
          <w:rFonts w:hint="eastAsia"/>
        </w:rPr>
        <w:t>）本仕様書に定めがない事項については、双方協議の上、決定するものとする。</w:t>
      </w:r>
    </w:p>
    <w:sectPr w:rsidR="008108DD" w:rsidSect="00487D95">
      <w:footerReference w:type="default" r:id="rId8"/>
      <w:type w:val="continuous"/>
      <w:pgSz w:w="11906" w:h="16838" w:code="9"/>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E07" w:rsidRDefault="00C63E07" w:rsidP="00C63E07">
      <w:r>
        <w:separator/>
      </w:r>
    </w:p>
  </w:endnote>
  <w:endnote w:type="continuationSeparator" w:id="0">
    <w:p w:rsidR="00C63E07" w:rsidRDefault="00C63E07" w:rsidP="00C6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155544"/>
      <w:docPartObj>
        <w:docPartGallery w:val="Page Numbers (Bottom of Page)"/>
        <w:docPartUnique/>
      </w:docPartObj>
    </w:sdtPr>
    <w:sdtEndPr/>
    <w:sdtContent>
      <w:p w:rsidR="007B0AA3" w:rsidRDefault="007B0AA3">
        <w:pPr>
          <w:pStyle w:val="a8"/>
          <w:jc w:val="center"/>
        </w:pPr>
        <w:r>
          <w:fldChar w:fldCharType="begin"/>
        </w:r>
        <w:r>
          <w:instrText>PAGE   \* MERGEFORMAT</w:instrText>
        </w:r>
        <w:r>
          <w:fldChar w:fldCharType="separate"/>
        </w:r>
        <w:r w:rsidR="006F20BE" w:rsidRPr="006F20BE">
          <w:rPr>
            <w:noProof/>
            <w:lang w:val="ja-JP"/>
          </w:rPr>
          <w:t>1</w:t>
        </w:r>
        <w:r>
          <w:fldChar w:fldCharType="end"/>
        </w:r>
      </w:p>
    </w:sdtContent>
  </w:sdt>
  <w:p w:rsidR="00E94E02" w:rsidRDefault="00E94E0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E07" w:rsidRDefault="00C63E07" w:rsidP="00C63E07">
      <w:r>
        <w:separator/>
      </w:r>
    </w:p>
  </w:footnote>
  <w:footnote w:type="continuationSeparator" w:id="0">
    <w:p w:rsidR="00C63E07" w:rsidRDefault="00C63E07" w:rsidP="00C63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B1B0F"/>
    <w:multiLevelType w:val="hybridMultilevel"/>
    <w:tmpl w:val="6BB8FAE0"/>
    <w:lvl w:ilvl="0" w:tplc="DD743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E9"/>
    <w:rsid w:val="00005A52"/>
    <w:rsid w:val="0005012A"/>
    <w:rsid w:val="00090FE9"/>
    <w:rsid w:val="0009281A"/>
    <w:rsid w:val="000B658E"/>
    <w:rsid w:val="000B71E2"/>
    <w:rsid w:val="000D3EF0"/>
    <w:rsid w:val="000D5666"/>
    <w:rsid w:val="000E6C5A"/>
    <w:rsid w:val="000F11F5"/>
    <w:rsid w:val="000F7EC5"/>
    <w:rsid w:val="0010402D"/>
    <w:rsid w:val="001040BA"/>
    <w:rsid w:val="0011169E"/>
    <w:rsid w:val="00116692"/>
    <w:rsid w:val="001317C5"/>
    <w:rsid w:val="00145B33"/>
    <w:rsid w:val="001533B4"/>
    <w:rsid w:val="00161FA2"/>
    <w:rsid w:val="00166E27"/>
    <w:rsid w:val="00173C0C"/>
    <w:rsid w:val="001824CE"/>
    <w:rsid w:val="00187E8B"/>
    <w:rsid w:val="00190E5C"/>
    <w:rsid w:val="001A3030"/>
    <w:rsid w:val="001B2D5F"/>
    <w:rsid w:val="001C0378"/>
    <w:rsid w:val="001C4361"/>
    <w:rsid w:val="001D48BC"/>
    <w:rsid w:val="001F0B05"/>
    <w:rsid w:val="001F4744"/>
    <w:rsid w:val="00203D18"/>
    <w:rsid w:val="002107A7"/>
    <w:rsid w:val="002219AD"/>
    <w:rsid w:val="00223D54"/>
    <w:rsid w:val="0023668E"/>
    <w:rsid w:val="00236B8E"/>
    <w:rsid w:val="00263FCB"/>
    <w:rsid w:val="00270A14"/>
    <w:rsid w:val="002A5DCC"/>
    <w:rsid w:val="002C6CB0"/>
    <w:rsid w:val="002D4D91"/>
    <w:rsid w:val="002E0A21"/>
    <w:rsid w:val="003307B0"/>
    <w:rsid w:val="0036217F"/>
    <w:rsid w:val="003752A4"/>
    <w:rsid w:val="00396C9A"/>
    <w:rsid w:val="003B0E95"/>
    <w:rsid w:val="003B3337"/>
    <w:rsid w:val="003E1924"/>
    <w:rsid w:val="003F30F1"/>
    <w:rsid w:val="003F687A"/>
    <w:rsid w:val="0040186F"/>
    <w:rsid w:val="00404877"/>
    <w:rsid w:val="00405858"/>
    <w:rsid w:val="004164AF"/>
    <w:rsid w:val="0041651B"/>
    <w:rsid w:val="004265D5"/>
    <w:rsid w:val="004347AB"/>
    <w:rsid w:val="004354AF"/>
    <w:rsid w:val="00446649"/>
    <w:rsid w:val="00450B44"/>
    <w:rsid w:val="00475473"/>
    <w:rsid w:val="00485196"/>
    <w:rsid w:val="00487D95"/>
    <w:rsid w:val="004911D1"/>
    <w:rsid w:val="00495DDF"/>
    <w:rsid w:val="004A5085"/>
    <w:rsid w:val="004B508F"/>
    <w:rsid w:val="004C1418"/>
    <w:rsid w:val="004C5B8D"/>
    <w:rsid w:val="0050724C"/>
    <w:rsid w:val="005131AA"/>
    <w:rsid w:val="00532524"/>
    <w:rsid w:val="0055180F"/>
    <w:rsid w:val="0055370A"/>
    <w:rsid w:val="00560857"/>
    <w:rsid w:val="00563643"/>
    <w:rsid w:val="00580478"/>
    <w:rsid w:val="0058066F"/>
    <w:rsid w:val="00582D6D"/>
    <w:rsid w:val="00594E6B"/>
    <w:rsid w:val="005A1FE6"/>
    <w:rsid w:val="005B38D9"/>
    <w:rsid w:val="005B3BE4"/>
    <w:rsid w:val="005B7F0E"/>
    <w:rsid w:val="005E0506"/>
    <w:rsid w:val="005E1DE9"/>
    <w:rsid w:val="005F0D3A"/>
    <w:rsid w:val="005F1803"/>
    <w:rsid w:val="005F76E5"/>
    <w:rsid w:val="00602452"/>
    <w:rsid w:val="00612AFB"/>
    <w:rsid w:val="00627AA1"/>
    <w:rsid w:val="00642E84"/>
    <w:rsid w:val="00651E9B"/>
    <w:rsid w:val="00652811"/>
    <w:rsid w:val="00657DC4"/>
    <w:rsid w:val="00657FF8"/>
    <w:rsid w:val="006628C9"/>
    <w:rsid w:val="0067086E"/>
    <w:rsid w:val="00680E6C"/>
    <w:rsid w:val="00692610"/>
    <w:rsid w:val="00693799"/>
    <w:rsid w:val="00693B87"/>
    <w:rsid w:val="006A2046"/>
    <w:rsid w:val="006A3AA9"/>
    <w:rsid w:val="006B4021"/>
    <w:rsid w:val="006C3710"/>
    <w:rsid w:val="006F01D9"/>
    <w:rsid w:val="006F20BE"/>
    <w:rsid w:val="006F6297"/>
    <w:rsid w:val="007004B8"/>
    <w:rsid w:val="0071010B"/>
    <w:rsid w:val="00713C9A"/>
    <w:rsid w:val="00724FF6"/>
    <w:rsid w:val="007265D7"/>
    <w:rsid w:val="0076184E"/>
    <w:rsid w:val="007618A4"/>
    <w:rsid w:val="00764166"/>
    <w:rsid w:val="00780DA1"/>
    <w:rsid w:val="00797C92"/>
    <w:rsid w:val="007B0AA3"/>
    <w:rsid w:val="007B57BD"/>
    <w:rsid w:val="007C2329"/>
    <w:rsid w:val="007D316F"/>
    <w:rsid w:val="007D77D5"/>
    <w:rsid w:val="007E3037"/>
    <w:rsid w:val="00804B1D"/>
    <w:rsid w:val="008108DD"/>
    <w:rsid w:val="0081127B"/>
    <w:rsid w:val="00815A9E"/>
    <w:rsid w:val="00815C9F"/>
    <w:rsid w:val="00822320"/>
    <w:rsid w:val="00847AFC"/>
    <w:rsid w:val="0085275B"/>
    <w:rsid w:val="0086576B"/>
    <w:rsid w:val="00867288"/>
    <w:rsid w:val="00870739"/>
    <w:rsid w:val="00874D52"/>
    <w:rsid w:val="00882E8E"/>
    <w:rsid w:val="008910C0"/>
    <w:rsid w:val="0089441A"/>
    <w:rsid w:val="008A0B85"/>
    <w:rsid w:val="008A5EAA"/>
    <w:rsid w:val="008B5CB0"/>
    <w:rsid w:val="008C322F"/>
    <w:rsid w:val="008C6D72"/>
    <w:rsid w:val="008D3B74"/>
    <w:rsid w:val="0090612F"/>
    <w:rsid w:val="00912F37"/>
    <w:rsid w:val="00941A3F"/>
    <w:rsid w:val="00942EAB"/>
    <w:rsid w:val="00963E7F"/>
    <w:rsid w:val="00981AFE"/>
    <w:rsid w:val="00982E15"/>
    <w:rsid w:val="009830A2"/>
    <w:rsid w:val="009833E3"/>
    <w:rsid w:val="009A79C7"/>
    <w:rsid w:val="009B2900"/>
    <w:rsid w:val="009B617B"/>
    <w:rsid w:val="009B6278"/>
    <w:rsid w:val="009D2B57"/>
    <w:rsid w:val="009F227F"/>
    <w:rsid w:val="009F43E8"/>
    <w:rsid w:val="00A009AD"/>
    <w:rsid w:val="00A00BA6"/>
    <w:rsid w:val="00A22CD0"/>
    <w:rsid w:val="00A4744B"/>
    <w:rsid w:val="00A47FB0"/>
    <w:rsid w:val="00A5412B"/>
    <w:rsid w:val="00A55341"/>
    <w:rsid w:val="00A655DF"/>
    <w:rsid w:val="00A73E57"/>
    <w:rsid w:val="00A76764"/>
    <w:rsid w:val="00A92A12"/>
    <w:rsid w:val="00A94321"/>
    <w:rsid w:val="00A95BE4"/>
    <w:rsid w:val="00AA3415"/>
    <w:rsid w:val="00AA352B"/>
    <w:rsid w:val="00AB45C8"/>
    <w:rsid w:val="00AE1C36"/>
    <w:rsid w:val="00AF43D8"/>
    <w:rsid w:val="00B10618"/>
    <w:rsid w:val="00B13338"/>
    <w:rsid w:val="00B13452"/>
    <w:rsid w:val="00B259EE"/>
    <w:rsid w:val="00B66962"/>
    <w:rsid w:val="00B7391E"/>
    <w:rsid w:val="00B74FCE"/>
    <w:rsid w:val="00B81D53"/>
    <w:rsid w:val="00B84DA2"/>
    <w:rsid w:val="00BB08E9"/>
    <w:rsid w:val="00BD413D"/>
    <w:rsid w:val="00BF2CB0"/>
    <w:rsid w:val="00C00DE6"/>
    <w:rsid w:val="00C0146A"/>
    <w:rsid w:val="00C15CAE"/>
    <w:rsid w:val="00C168D3"/>
    <w:rsid w:val="00C224C5"/>
    <w:rsid w:val="00C405DC"/>
    <w:rsid w:val="00C61D4E"/>
    <w:rsid w:val="00C63E07"/>
    <w:rsid w:val="00C664F5"/>
    <w:rsid w:val="00C70641"/>
    <w:rsid w:val="00C70675"/>
    <w:rsid w:val="00C70F67"/>
    <w:rsid w:val="00C82DF6"/>
    <w:rsid w:val="00C95DF6"/>
    <w:rsid w:val="00CA3C2C"/>
    <w:rsid w:val="00CA5D9C"/>
    <w:rsid w:val="00CA62BB"/>
    <w:rsid w:val="00CA7571"/>
    <w:rsid w:val="00CC0760"/>
    <w:rsid w:val="00CC327A"/>
    <w:rsid w:val="00CC58CF"/>
    <w:rsid w:val="00CF0D19"/>
    <w:rsid w:val="00CF322C"/>
    <w:rsid w:val="00D34027"/>
    <w:rsid w:val="00D61B4A"/>
    <w:rsid w:val="00D74F50"/>
    <w:rsid w:val="00D904E2"/>
    <w:rsid w:val="00D919C3"/>
    <w:rsid w:val="00DA61F5"/>
    <w:rsid w:val="00DB2458"/>
    <w:rsid w:val="00DE474A"/>
    <w:rsid w:val="00DF7DB7"/>
    <w:rsid w:val="00E149C7"/>
    <w:rsid w:val="00E17FF0"/>
    <w:rsid w:val="00E32518"/>
    <w:rsid w:val="00E33326"/>
    <w:rsid w:val="00E3597A"/>
    <w:rsid w:val="00E406CA"/>
    <w:rsid w:val="00E42CE0"/>
    <w:rsid w:val="00E4723D"/>
    <w:rsid w:val="00E71F73"/>
    <w:rsid w:val="00E763B4"/>
    <w:rsid w:val="00E802E6"/>
    <w:rsid w:val="00E93905"/>
    <w:rsid w:val="00E94E02"/>
    <w:rsid w:val="00EA72D3"/>
    <w:rsid w:val="00EB1787"/>
    <w:rsid w:val="00EB510E"/>
    <w:rsid w:val="00EC2DF4"/>
    <w:rsid w:val="00ED4EDB"/>
    <w:rsid w:val="00EE24A0"/>
    <w:rsid w:val="00EF7775"/>
    <w:rsid w:val="00F12309"/>
    <w:rsid w:val="00F45C30"/>
    <w:rsid w:val="00F5354D"/>
    <w:rsid w:val="00F65B8A"/>
    <w:rsid w:val="00F70C7D"/>
    <w:rsid w:val="00FA21D0"/>
    <w:rsid w:val="00FA4488"/>
    <w:rsid w:val="00FB3FB5"/>
    <w:rsid w:val="00FC2A7D"/>
    <w:rsid w:val="00FD4E31"/>
    <w:rsid w:val="00FE4A3D"/>
    <w:rsid w:val="00FF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15D2197"/>
  <w15:docId w15:val="{00E94C23-C618-494D-8CDA-702939E1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4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371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3710"/>
    <w:rPr>
      <w:rFonts w:asciiTheme="majorHAnsi" w:eastAsiaTheme="majorEastAsia" w:hAnsiTheme="majorHAnsi" w:cstheme="majorBidi"/>
      <w:sz w:val="18"/>
      <w:szCs w:val="18"/>
    </w:rPr>
  </w:style>
  <w:style w:type="paragraph" w:styleId="a6">
    <w:name w:val="header"/>
    <w:basedOn w:val="a"/>
    <w:link w:val="a7"/>
    <w:uiPriority w:val="99"/>
    <w:unhideWhenUsed/>
    <w:rsid w:val="00C63E07"/>
    <w:pPr>
      <w:tabs>
        <w:tab w:val="center" w:pos="4252"/>
        <w:tab w:val="right" w:pos="8504"/>
      </w:tabs>
      <w:snapToGrid w:val="0"/>
    </w:pPr>
  </w:style>
  <w:style w:type="character" w:customStyle="1" w:styleId="a7">
    <w:name w:val="ヘッダー (文字)"/>
    <w:basedOn w:val="a0"/>
    <w:link w:val="a6"/>
    <w:uiPriority w:val="99"/>
    <w:rsid w:val="00C63E07"/>
  </w:style>
  <w:style w:type="paragraph" w:styleId="a8">
    <w:name w:val="footer"/>
    <w:basedOn w:val="a"/>
    <w:link w:val="a9"/>
    <w:uiPriority w:val="99"/>
    <w:unhideWhenUsed/>
    <w:rsid w:val="00C63E07"/>
    <w:pPr>
      <w:tabs>
        <w:tab w:val="center" w:pos="4252"/>
        <w:tab w:val="right" w:pos="8504"/>
      </w:tabs>
      <w:snapToGrid w:val="0"/>
    </w:pPr>
  </w:style>
  <w:style w:type="character" w:customStyle="1" w:styleId="a9">
    <w:name w:val="フッター (文字)"/>
    <w:basedOn w:val="a0"/>
    <w:link w:val="a8"/>
    <w:uiPriority w:val="99"/>
    <w:rsid w:val="00C63E07"/>
  </w:style>
  <w:style w:type="character" w:styleId="aa">
    <w:name w:val="annotation reference"/>
    <w:basedOn w:val="a0"/>
    <w:uiPriority w:val="99"/>
    <w:semiHidden/>
    <w:unhideWhenUsed/>
    <w:rsid w:val="0010402D"/>
    <w:rPr>
      <w:sz w:val="18"/>
      <w:szCs w:val="18"/>
    </w:rPr>
  </w:style>
  <w:style w:type="paragraph" w:styleId="ab">
    <w:name w:val="annotation text"/>
    <w:basedOn w:val="a"/>
    <w:link w:val="ac"/>
    <w:uiPriority w:val="99"/>
    <w:semiHidden/>
    <w:unhideWhenUsed/>
    <w:rsid w:val="0010402D"/>
    <w:pPr>
      <w:jc w:val="left"/>
    </w:pPr>
  </w:style>
  <w:style w:type="character" w:customStyle="1" w:styleId="ac">
    <w:name w:val="コメント文字列 (文字)"/>
    <w:basedOn w:val="a0"/>
    <w:link w:val="ab"/>
    <w:uiPriority w:val="99"/>
    <w:semiHidden/>
    <w:rsid w:val="0010402D"/>
  </w:style>
  <w:style w:type="paragraph" w:styleId="ad">
    <w:name w:val="annotation subject"/>
    <w:basedOn w:val="ab"/>
    <w:next w:val="ab"/>
    <w:link w:val="ae"/>
    <w:uiPriority w:val="99"/>
    <w:semiHidden/>
    <w:unhideWhenUsed/>
    <w:rsid w:val="0010402D"/>
    <w:rPr>
      <w:b/>
      <w:bCs/>
    </w:rPr>
  </w:style>
  <w:style w:type="character" w:customStyle="1" w:styleId="ae">
    <w:name w:val="コメント内容 (文字)"/>
    <w:basedOn w:val="ac"/>
    <w:link w:val="ad"/>
    <w:uiPriority w:val="99"/>
    <w:semiHidden/>
    <w:rsid w:val="0010402D"/>
    <w:rPr>
      <w:b/>
      <w:bCs/>
    </w:rPr>
  </w:style>
  <w:style w:type="paragraph" w:styleId="af">
    <w:name w:val="List Paragraph"/>
    <w:basedOn w:val="a"/>
    <w:uiPriority w:val="34"/>
    <w:qFormat/>
    <w:rsid w:val="00E71F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B089E-C367-4D74-B43B-FF3D85CC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4</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永瀬　結三</dc:creator>
  <cp:lastModifiedBy>すこやか課：岡田　健太@PCLE162</cp:lastModifiedBy>
  <cp:revision>146</cp:revision>
  <cp:lastPrinted>2025-09-16T04:30:00Z</cp:lastPrinted>
  <dcterms:created xsi:type="dcterms:W3CDTF">2018-07-10T02:42:00Z</dcterms:created>
  <dcterms:modified xsi:type="dcterms:W3CDTF">2025-09-16T04:30:00Z</dcterms:modified>
</cp:coreProperties>
</file>